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8" w:line="223" w:lineRule="auto"/>
        <w:jc w:val="center"/>
        <w:rPr>
          <w:rFonts w:ascii="仿宋" w:hAnsi="仿宋" w:eastAsia="仿宋" w:cs="仿宋"/>
          <w:spacing w:val="-1"/>
          <w:sz w:val="40"/>
          <w:szCs w:val="40"/>
          <w14:textOutline w14:w="7282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仿宋" w:hAnsi="仿宋" w:eastAsia="仿宋" w:cs="仿宋"/>
          <w:spacing w:val="-2"/>
          <w:sz w:val="40"/>
          <w:szCs w:val="40"/>
          <w14:textOutline w14:w="7282" w14:cap="sq" w14:cmpd="sng">
            <w14:solidFill>
              <w14:srgbClr w14:val="000000"/>
            </w14:solidFill>
            <w14:prstDash w14:val="solid"/>
            <w14:bevel/>
          </w14:textOutline>
        </w:rPr>
        <w:t>广东</w:t>
      </w:r>
      <w:r>
        <w:rPr>
          <w:rFonts w:ascii="仿宋" w:hAnsi="仿宋" w:eastAsia="仿宋" w:cs="仿宋"/>
          <w:spacing w:val="-1"/>
          <w:sz w:val="40"/>
          <w:szCs w:val="40"/>
          <w14:textOutline w14:w="7282" w14:cap="sq" w14:cmpd="sng">
            <w14:solidFill>
              <w14:srgbClr w14:val="000000"/>
            </w14:solidFill>
            <w14:prstDash w14:val="solid"/>
            <w14:bevel/>
          </w14:textOutline>
        </w:rPr>
        <w:t>省马术协会官网</w:t>
      </w:r>
      <w:r>
        <w:rPr>
          <w:rFonts w:ascii="仿宋" w:hAnsi="仿宋" w:eastAsia="仿宋" w:cs="仿宋"/>
          <w:spacing w:val="-2"/>
          <w:sz w:val="40"/>
          <w:szCs w:val="40"/>
          <w14:textOutline w14:w="7282" w14:cap="sq" w14:cmpd="sng">
            <w14:solidFill>
              <w14:srgbClr w14:val="000000"/>
            </w14:solidFill>
            <w14:prstDash w14:val="solid"/>
            <w14:bevel/>
          </w14:textOutline>
        </w:rPr>
        <w:t>注册</w:t>
      </w:r>
      <w:r>
        <w:rPr>
          <w:rFonts w:ascii="仿宋" w:hAnsi="仿宋" w:eastAsia="仿宋" w:cs="仿宋"/>
          <w:spacing w:val="-1"/>
          <w:sz w:val="40"/>
          <w:szCs w:val="40"/>
          <w14:textOutline w14:w="7282" w14:cap="sq" w14:cmpd="sng">
            <w14:solidFill>
              <w14:srgbClr w14:val="000000"/>
            </w14:solidFill>
            <w14:prstDash w14:val="solid"/>
            <w14:bevel/>
          </w14:textOutline>
        </w:rPr>
        <w:t>-操作指引</w:t>
      </w:r>
    </w:p>
    <w:p>
      <w:pPr>
        <w:spacing w:before="118" w:line="223" w:lineRule="auto"/>
        <w:jc w:val="center"/>
        <w:rPr>
          <w:rFonts w:ascii="仿宋" w:hAnsi="仿宋" w:eastAsia="仿宋" w:cs="仿宋"/>
          <w:spacing w:val="-1"/>
          <w:sz w:val="40"/>
          <w:szCs w:val="40"/>
          <w14:textOutline w14:w="7282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spacing w:before="91" w:line="222" w:lineRule="auto"/>
        <w:ind w:left="37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一</w:t>
      </w:r>
      <w:r>
        <w:rPr>
          <w:rFonts w:ascii="仿宋" w:hAnsi="仿宋" w:eastAsia="仿宋" w:cs="仿宋"/>
          <w:spacing w:val="-8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、</w:t>
      </w:r>
      <w:r>
        <w:rPr>
          <w:rFonts w:ascii="仿宋" w:hAnsi="仿宋" w:eastAsia="仿宋" w:cs="仿宋"/>
          <w:spacing w:val="-8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8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注册管理功能概述</w:t>
      </w:r>
    </w:p>
    <w:p>
      <w:pPr>
        <w:spacing w:before="288" w:line="411" w:lineRule="auto"/>
        <w:ind w:left="33" w:right="746" w:firstLine="55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本协会线上注册分为</w:t>
      </w: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</w:rPr>
        <w:t>两</w:t>
      </w:r>
      <w:r>
        <w:rPr>
          <w:rFonts w:ascii="仿宋" w:hAnsi="仿宋" w:eastAsia="仿宋" w:cs="仿宋"/>
          <w:spacing w:val="-4"/>
          <w:sz w:val="28"/>
          <w:szCs w:val="28"/>
        </w:rPr>
        <w:t>大角色，</w:t>
      </w:r>
      <w:r>
        <w:rPr>
          <w:rFonts w:ascii="仿宋" w:hAnsi="仿宋" w:eastAsia="仿宋" w:cs="仿宋"/>
          <w:spacing w:val="-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一是</w:t>
      </w: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个人身份认证</w:t>
      </w:r>
      <w:r>
        <w:rPr>
          <w:rFonts w:ascii="仿宋" w:hAnsi="仿宋" w:eastAsia="仿宋" w:cs="仿宋"/>
          <w:spacing w:val="-4"/>
          <w:sz w:val="28"/>
          <w:szCs w:val="28"/>
        </w:rPr>
        <w:t>，针对俱乐部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旗下个人</w:t>
      </w:r>
      <w:r>
        <w:rPr>
          <w:rFonts w:hint="eastAsia" w:ascii="仿宋" w:hAnsi="仿宋" w:eastAsia="仿宋" w:cs="仿宋"/>
          <w:color w:val="C00000"/>
          <w:spacing w:val="-4"/>
          <w:sz w:val="28"/>
          <w:szCs w:val="28"/>
          <w:lang w:eastAsia="zh-CN"/>
        </w:rPr>
        <w:t>（如</w:t>
      </w:r>
      <w:r>
        <w:rPr>
          <w:rFonts w:hint="eastAsia" w:ascii="仿宋" w:hAnsi="仿宋" w:eastAsia="仿宋" w:cs="仿宋"/>
          <w:color w:val="C00000"/>
          <w:spacing w:val="-4"/>
          <w:sz w:val="28"/>
          <w:szCs w:val="28"/>
          <w:lang w:val="en-US" w:eastAsia="zh-CN"/>
        </w:rPr>
        <w:t>教练、裁判、兽医等</w:t>
      </w:r>
      <w:r>
        <w:rPr>
          <w:rFonts w:hint="eastAsia" w:ascii="仿宋" w:hAnsi="仿宋" w:eastAsia="仿宋" w:cs="仿宋"/>
          <w:color w:val="C00000"/>
          <w:spacing w:val="-4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身份认证</w:t>
      </w:r>
      <w:r>
        <w:rPr>
          <w:rFonts w:ascii="仿宋" w:hAnsi="仿宋" w:eastAsia="仿宋" w:cs="仿宋"/>
          <w:spacing w:val="-6"/>
          <w:sz w:val="28"/>
          <w:szCs w:val="28"/>
        </w:rPr>
        <w:t>；</w:t>
      </w:r>
      <w:r>
        <w:rPr>
          <w:rFonts w:ascii="仿宋" w:hAnsi="仿宋" w:eastAsia="仿宋" w:cs="仿宋"/>
          <w:spacing w:val="-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二是</w:t>
      </w:r>
      <w:r>
        <w:rPr>
          <w:rFonts w:hint="eastAsia" w:ascii="仿宋" w:hAnsi="仿宋" w:eastAsia="仿宋" w:cs="仿宋"/>
          <w:spacing w:val="-3"/>
          <w:sz w:val="28"/>
          <w:szCs w:val="28"/>
          <w:lang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副会长单位</w:t>
      </w:r>
      <w:r>
        <w:rPr>
          <w:rFonts w:ascii="仿宋" w:hAnsi="仿宋" w:eastAsia="仿宋" w:cs="仿宋"/>
          <w:spacing w:val="-3"/>
          <w:sz w:val="28"/>
          <w:szCs w:val="28"/>
        </w:rPr>
        <w:t>，针对广东马协</w:t>
      </w:r>
      <w:r>
        <w:rPr>
          <w:rFonts w:hint="eastAsia" w:ascii="仿宋" w:hAnsi="仿宋" w:eastAsia="仿宋" w:cs="仿宋"/>
          <w:spacing w:val="-3"/>
          <w:sz w:val="28"/>
          <w:szCs w:val="28"/>
          <w:lang w:eastAsia="zh-CN"/>
        </w:rPr>
        <w:t>团体（如企业、俱乐部等）</w:t>
      </w:r>
      <w:r>
        <w:rPr>
          <w:rFonts w:ascii="仿宋" w:hAnsi="仿宋" w:eastAsia="仿宋" w:cs="仿宋"/>
          <w:spacing w:val="-3"/>
          <w:sz w:val="28"/>
          <w:szCs w:val="28"/>
        </w:rPr>
        <w:t>注册。注册时请区分</w:t>
      </w:r>
      <w:r>
        <w:rPr>
          <w:rFonts w:ascii="仿宋" w:hAnsi="仿宋" w:eastAsia="仿宋" w:cs="仿宋"/>
          <w:spacing w:val="-2"/>
          <w:sz w:val="28"/>
          <w:szCs w:val="28"/>
        </w:rPr>
        <w:t>好类</w:t>
      </w:r>
      <w:r>
        <w:rPr>
          <w:rFonts w:ascii="仿宋" w:hAnsi="仿宋" w:eastAsia="仿宋" w:cs="仿宋"/>
          <w:spacing w:val="-1"/>
          <w:sz w:val="28"/>
          <w:szCs w:val="28"/>
        </w:rPr>
        <w:t>型，根据所属角色进行注册。</w:t>
      </w:r>
    </w:p>
    <w:p>
      <w:r>
        <w:drawing>
          <wp:inline distT="0" distB="0" distL="114300" distR="114300">
            <wp:extent cx="5269230" cy="3216910"/>
            <wp:effectExtent l="0" t="0" r="7620" b="254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t="1244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1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/>
    <w:p/>
    <w:p/>
    <w:p/>
    <w:p/>
    <w:p/>
    <w:p/>
    <w:p/>
    <w:p/>
    <w:p/>
    <w:p>
      <w:pPr>
        <w:spacing w:before="91" w:line="222" w:lineRule="auto"/>
        <w:ind w:left="37"/>
        <w:outlineLvl w:val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8"/>
          <w:sz w:val="28"/>
          <w:szCs w:val="28"/>
          <w:lang w:val="en-US"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 xml:space="preserve">二、注册明细表 </w:t>
      </w:r>
    </w:p>
    <w:tbl>
      <w:tblPr>
        <w:tblStyle w:val="3"/>
        <w:tblpPr w:leftFromText="180" w:rightFromText="180" w:vertAnchor="text" w:horzAnchor="page" w:tblpX="1048" w:tblpY="670"/>
        <w:tblOverlap w:val="never"/>
        <w:tblW w:w="100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4"/>
        <w:gridCol w:w="1308"/>
        <w:gridCol w:w="636"/>
        <w:gridCol w:w="1945"/>
        <w:gridCol w:w="1490"/>
        <w:gridCol w:w="1290"/>
        <w:gridCol w:w="2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</w:trPr>
        <w:tc>
          <w:tcPr>
            <w:tcW w:w="119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3889" w:type="dxa"/>
            <w:gridSpan w:val="3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可注册事项</w:t>
            </w:r>
          </w:p>
        </w:tc>
        <w:tc>
          <w:tcPr>
            <w:tcW w:w="14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费用（元）</w:t>
            </w:r>
          </w:p>
        </w:tc>
        <w:tc>
          <w:tcPr>
            <w:tcW w:w="12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有效期</w:t>
            </w:r>
          </w:p>
        </w:tc>
        <w:tc>
          <w:tcPr>
            <w:tcW w:w="2181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194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个人身份认证</w:t>
            </w:r>
          </w:p>
        </w:tc>
        <w:tc>
          <w:tcPr>
            <w:tcW w:w="1944" w:type="dxa"/>
            <w:gridSpan w:val="2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1、马匹</w:t>
            </w:r>
          </w:p>
        </w:tc>
        <w:tc>
          <w:tcPr>
            <w:tcW w:w="1945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普通注册</w:t>
            </w:r>
          </w:p>
        </w:tc>
        <w:tc>
          <w:tcPr>
            <w:tcW w:w="14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  <w:t>50</w:t>
            </w:r>
          </w:p>
        </w:tc>
        <w:tc>
          <w:tcPr>
            <w:tcW w:w="12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一年有效</w:t>
            </w:r>
          </w:p>
        </w:tc>
        <w:tc>
          <w:tcPr>
            <w:tcW w:w="2181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自然年，次年需续费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194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44" w:type="dxa"/>
            <w:gridSpan w:val="2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45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spacing w:val="0"/>
                <w:sz w:val="21"/>
                <w:szCs w:val="21"/>
                <w:shd w:val="clear" w:fill="FFFFFF"/>
              </w:rPr>
              <w:t>芯片注射</w:t>
            </w:r>
          </w:p>
        </w:tc>
        <w:tc>
          <w:tcPr>
            <w:tcW w:w="14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  <w:t>150</w:t>
            </w:r>
          </w:p>
        </w:tc>
        <w:tc>
          <w:tcPr>
            <w:tcW w:w="12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一年有效</w:t>
            </w:r>
          </w:p>
        </w:tc>
        <w:tc>
          <w:tcPr>
            <w:tcW w:w="2181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自然年，次年需续费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194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889" w:type="dxa"/>
            <w:gridSpan w:val="3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2、裁判员（技术官员）</w:t>
            </w:r>
          </w:p>
        </w:tc>
        <w:tc>
          <w:tcPr>
            <w:tcW w:w="14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  <w:t>100</w:t>
            </w:r>
          </w:p>
        </w:tc>
        <w:tc>
          <w:tcPr>
            <w:tcW w:w="12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一年有效</w:t>
            </w:r>
          </w:p>
        </w:tc>
        <w:tc>
          <w:tcPr>
            <w:tcW w:w="2181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自然年，次年需续费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194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889" w:type="dxa"/>
            <w:gridSpan w:val="3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3、教练员</w:t>
            </w:r>
          </w:p>
        </w:tc>
        <w:tc>
          <w:tcPr>
            <w:tcW w:w="14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  <w:t>100</w:t>
            </w:r>
          </w:p>
        </w:tc>
        <w:tc>
          <w:tcPr>
            <w:tcW w:w="12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一年有效</w:t>
            </w:r>
          </w:p>
        </w:tc>
        <w:tc>
          <w:tcPr>
            <w:tcW w:w="2181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自然年，次年需续费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194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889" w:type="dxa"/>
            <w:gridSpan w:val="3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4、兽  医</w:t>
            </w:r>
          </w:p>
        </w:tc>
        <w:tc>
          <w:tcPr>
            <w:tcW w:w="14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  <w:t>100</w:t>
            </w:r>
          </w:p>
        </w:tc>
        <w:tc>
          <w:tcPr>
            <w:tcW w:w="12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一年有效</w:t>
            </w:r>
          </w:p>
        </w:tc>
        <w:tc>
          <w:tcPr>
            <w:tcW w:w="2181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自然年，次年需续费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194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889" w:type="dxa"/>
            <w:gridSpan w:val="3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5、赛事报名</w:t>
            </w:r>
          </w:p>
        </w:tc>
        <w:tc>
          <w:tcPr>
            <w:tcW w:w="14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  <w:t>以实际为准</w:t>
            </w:r>
          </w:p>
        </w:tc>
        <w:tc>
          <w:tcPr>
            <w:tcW w:w="12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不适用</w:t>
            </w:r>
          </w:p>
        </w:tc>
        <w:tc>
          <w:tcPr>
            <w:tcW w:w="2181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根据赛事通知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194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889" w:type="dxa"/>
            <w:gridSpan w:val="3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6、培训报名</w:t>
            </w:r>
          </w:p>
        </w:tc>
        <w:tc>
          <w:tcPr>
            <w:tcW w:w="14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  <w:t>以实际为准</w:t>
            </w:r>
          </w:p>
        </w:tc>
        <w:tc>
          <w:tcPr>
            <w:tcW w:w="12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不适用</w:t>
            </w:r>
          </w:p>
        </w:tc>
        <w:tc>
          <w:tcPr>
            <w:tcW w:w="2181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根据培训通知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194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副会长单位</w:t>
            </w:r>
          </w:p>
        </w:tc>
        <w:tc>
          <w:tcPr>
            <w:tcW w:w="1308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1、马匹</w:t>
            </w:r>
          </w:p>
        </w:tc>
        <w:tc>
          <w:tcPr>
            <w:tcW w:w="2581" w:type="dxa"/>
            <w:gridSpan w:val="2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普通注册</w:t>
            </w:r>
          </w:p>
        </w:tc>
        <w:tc>
          <w:tcPr>
            <w:tcW w:w="14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  <w:t>50</w:t>
            </w:r>
          </w:p>
        </w:tc>
        <w:tc>
          <w:tcPr>
            <w:tcW w:w="12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一年有效</w:t>
            </w:r>
          </w:p>
        </w:tc>
        <w:tc>
          <w:tcPr>
            <w:tcW w:w="2181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194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08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81" w:type="dxa"/>
            <w:gridSpan w:val="2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spacing w:val="0"/>
                <w:sz w:val="21"/>
                <w:szCs w:val="21"/>
                <w:shd w:val="clear" w:fill="FFFFFF"/>
              </w:rPr>
              <w:t>芯片注射</w:t>
            </w:r>
          </w:p>
        </w:tc>
        <w:tc>
          <w:tcPr>
            <w:tcW w:w="14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  <w:t>150</w:t>
            </w:r>
          </w:p>
        </w:tc>
        <w:tc>
          <w:tcPr>
            <w:tcW w:w="12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一年有效</w:t>
            </w:r>
          </w:p>
        </w:tc>
        <w:tc>
          <w:tcPr>
            <w:tcW w:w="2181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</w:trPr>
        <w:tc>
          <w:tcPr>
            <w:tcW w:w="1194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08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2、骑手</w:t>
            </w:r>
          </w:p>
        </w:tc>
        <w:tc>
          <w:tcPr>
            <w:tcW w:w="2581" w:type="dxa"/>
            <w:gridSpan w:val="2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A类骑手</w:t>
            </w:r>
          </w:p>
        </w:tc>
        <w:tc>
          <w:tcPr>
            <w:tcW w:w="14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2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一年有效</w:t>
            </w:r>
          </w:p>
        </w:tc>
        <w:tc>
          <w:tcPr>
            <w:tcW w:w="2181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参考中马协注册办法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  <w:t>（在中马协注册）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</w:trPr>
        <w:tc>
          <w:tcPr>
            <w:tcW w:w="1194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08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81" w:type="dxa"/>
            <w:gridSpan w:val="2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B类骑手</w:t>
            </w:r>
          </w:p>
        </w:tc>
        <w:tc>
          <w:tcPr>
            <w:tcW w:w="14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2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一年有效</w:t>
            </w:r>
          </w:p>
        </w:tc>
        <w:tc>
          <w:tcPr>
            <w:tcW w:w="2181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参考中马协注册办法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  <w:t>（在中马协注册）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194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08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81" w:type="dxa"/>
            <w:gridSpan w:val="2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变更注册单位</w:t>
            </w:r>
          </w:p>
        </w:tc>
        <w:tc>
          <w:tcPr>
            <w:tcW w:w="14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  <w:t>200</w:t>
            </w:r>
          </w:p>
        </w:tc>
        <w:tc>
          <w:tcPr>
            <w:tcW w:w="12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一次</w:t>
            </w:r>
          </w:p>
        </w:tc>
        <w:tc>
          <w:tcPr>
            <w:tcW w:w="2181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exact"/>
        </w:trPr>
        <w:tc>
          <w:tcPr>
            <w:tcW w:w="1194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08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3、裁判员（技术官员）</w:t>
            </w:r>
          </w:p>
        </w:tc>
        <w:tc>
          <w:tcPr>
            <w:tcW w:w="2581" w:type="dxa"/>
            <w:gridSpan w:val="2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普通注册</w:t>
            </w:r>
          </w:p>
        </w:tc>
        <w:tc>
          <w:tcPr>
            <w:tcW w:w="14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  <w:t>100</w:t>
            </w:r>
          </w:p>
        </w:tc>
        <w:tc>
          <w:tcPr>
            <w:tcW w:w="12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一年有效</w:t>
            </w:r>
          </w:p>
        </w:tc>
        <w:tc>
          <w:tcPr>
            <w:tcW w:w="2181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自然年，次年需续费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exact"/>
        </w:trPr>
        <w:tc>
          <w:tcPr>
            <w:tcW w:w="1194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08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4、教练员</w:t>
            </w:r>
          </w:p>
        </w:tc>
        <w:tc>
          <w:tcPr>
            <w:tcW w:w="2581" w:type="dxa"/>
            <w:gridSpan w:val="2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普通注册</w:t>
            </w:r>
          </w:p>
        </w:tc>
        <w:tc>
          <w:tcPr>
            <w:tcW w:w="14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  <w:t>100</w:t>
            </w:r>
          </w:p>
        </w:tc>
        <w:tc>
          <w:tcPr>
            <w:tcW w:w="12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一年有效</w:t>
            </w:r>
          </w:p>
        </w:tc>
        <w:tc>
          <w:tcPr>
            <w:tcW w:w="2181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自然年，次年需续费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exact"/>
        </w:trPr>
        <w:tc>
          <w:tcPr>
            <w:tcW w:w="1194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08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5、兽  医</w:t>
            </w:r>
          </w:p>
        </w:tc>
        <w:tc>
          <w:tcPr>
            <w:tcW w:w="2581" w:type="dxa"/>
            <w:gridSpan w:val="2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普通注册</w:t>
            </w:r>
          </w:p>
        </w:tc>
        <w:tc>
          <w:tcPr>
            <w:tcW w:w="14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  <w:t>100</w:t>
            </w:r>
          </w:p>
        </w:tc>
        <w:tc>
          <w:tcPr>
            <w:tcW w:w="12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一年有效</w:t>
            </w:r>
          </w:p>
        </w:tc>
        <w:tc>
          <w:tcPr>
            <w:tcW w:w="2181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自然年，次年需续费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194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44" w:type="dxa"/>
            <w:gridSpan w:val="2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6、赛事申报</w:t>
            </w:r>
          </w:p>
        </w:tc>
        <w:tc>
          <w:tcPr>
            <w:tcW w:w="1945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联赛分站赛</w:t>
            </w:r>
          </w:p>
        </w:tc>
        <w:tc>
          <w:tcPr>
            <w:tcW w:w="14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  <w:t>以实际为准</w:t>
            </w:r>
          </w:p>
        </w:tc>
        <w:tc>
          <w:tcPr>
            <w:tcW w:w="12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以协议为准 </w:t>
            </w:r>
          </w:p>
        </w:tc>
        <w:tc>
          <w:tcPr>
            <w:tcW w:w="2181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每年申请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194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44" w:type="dxa"/>
            <w:gridSpan w:val="2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45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青少年U系列赛</w:t>
            </w:r>
          </w:p>
        </w:tc>
        <w:tc>
          <w:tcPr>
            <w:tcW w:w="14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  <w:t>以实际为准</w:t>
            </w:r>
          </w:p>
        </w:tc>
        <w:tc>
          <w:tcPr>
            <w:tcW w:w="12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以协议为准</w:t>
            </w:r>
          </w:p>
        </w:tc>
        <w:tc>
          <w:tcPr>
            <w:tcW w:w="2181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每年申请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194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889" w:type="dxa"/>
            <w:gridSpan w:val="3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7、通级考核报名</w:t>
            </w:r>
          </w:p>
        </w:tc>
        <w:tc>
          <w:tcPr>
            <w:tcW w:w="14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  <w:t>以实际为准</w:t>
            </w:r>
          </w:p>
        </w:tc>
        <w:tc>
          <w:tcPr>
            <w:tcW w:w="12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以实际为准</w:t>
            </w:r>
          </w:p>
        </w:tc>
        <w:tc>
          <w:tcPr>
            <w:tcW w:w="2181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根据通级考核通知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194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889" w:type="dxa"/>
            <w:gridSpan w:val="3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8、赛事报名</w:t>
            </w:r>
          </w:p>
        </w:tc>
        <w:tc>
          <w:tcPr>
            <w:tcW w:w="14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  <w:t>以实际为准</w:t>
            </w:r>
          </w:p>
        </w:tc>
        <w:tc>
          <w:tcPr>
            <w:tcW w:w="12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以实际为准</w:t>
            </w:r>
          </w:p>
        </w:tc>
        <w:tc>
          <w:tcPr>
            <w:tcW w:w="2181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根据赛事通知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194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889" w:type="dxa"/>
            <w:gridSpan w:val="3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9、培训报名</w:t>
            </w:r>
          </w:p>
        </w:tc>
        <w:tc>
          <w:tcPr>
            <w:tcW w:w="14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  <w:t>为实际为准</w:t>
            </w:r>
          </w:p>
        </w:tc>
        <w:tc>
          <w:tcPr>
            <w:tcW w:w="129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以实际为准</w:t>
            </w:r>
          </w:p>
        </w:tc>
        <w:tc>
          <w:tcPr>
            <w:tcW w:w="2181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根据培训通知</w:t>
            </w:r>
          </w:p>
        </w:tc>
      </w:tr>
    </w:tbl>
    <w:p/>
    <w:p>
      <w:pPr>
        <w:spacing w:before="92" w:line="224" w:lineRule="auto"/>
        <w:ind w:left="41"/>
        <w:outlineLvl w:val="0"/>
        <w:rPr>
          <w:rFonts w:hint="eastAsia" w:ascii="仿宋" w:hAnsi="仿宋" w:eastAsia="仿宋" w:cs="仿宋"/>
          <w:spacing w:val="-16"/>
          <w:sz w:val="28"/>
          <w:szCs w:val="28"/>
          <w:lang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spacing w:before="92" w:line="224" w:lineRule="auto"/>
        <w:ind w:left="41"/>
        <w:outlineLvl w:val="0"/>
        <w:rPr>
          <w:rFonts w:hint="eastAsia" w:ascii="仿宋" w:hAnsi="仿宋" w:eastAsia="仿宋" w:cs="仿宋"/>
          <w:spacing w:val="-16"/>
          <w:sz w:val="28"/>
          <w:szCs w:val="28"/>
          <w:lang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spacing w:before="92" w:line="224" w:lineRule="auto"/>
        <w:ind w:left="41"/>
        <w:outlineLvl w:val="0"/>
        <w:rPr>
          <w:rFonts w:hint="eastAsia" w:ascii="仿宋" w:hAnsi="仿宋" w:eastAsia="仿宋" w:cs="仿宋"/>
          <w:spacing w:val="-16"/>
          <w:sz w:val="28"/>
          <w:szCs w:val="28"/>
          <w:lang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spacing w:before="92" w:line="224" w:lineRule="auto"/>
        <w:ind w:left="41"/>
        <w:outlineLvl w:val="0"/>
        <w:rPr>
          <w:rFonts w:hint="eastAsia" w:ascii="仿宋" w:hAnsi="仿宋" w:eastAsia="仿宋" w:cs="仿宋"/>
          <w:spacing w:val="-16"/>
          <w:sz w:val="28"/>
          <w:szCs w:val="28"/>
          <w:lang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spacing w:before="92" w:line="224" w:lineRule="auto"/>
        <w:ind w:left="41"/>
        <w:outlineLvl w:val="0"/>
        <w:rPr>
          <w:rFonts w:hint="eastAsia" w:ascii="仿宋" w:hAnsi="仿宋" w:eastAsia="仿宋" w:cs="仿宋"/>
          <w:spacing w:val="-16"/>
          <w:sz w:val="28"/>
          <w:szCs w:val="28"/>
          <w:lang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spacing w:before="92" w:line="224" w:lineRule="auto"/>
        <w:ind w:left="41"/>
        <w:outlineLvl w:val="0"/>
        <w:rPr>
          <w:rFonts w:hint="eastAsia" w:ascii="仿宋" w:hAnsi="仿宋" w:eastAsia="仿宋" w:cs="仿宋"/>
          <w:spacing w:val="-16"/>
          <w:sz w:val="28"/>
          <w:szCs w:val="28"/>
          <w:lang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仿宋" w:hAnsi="仿宋" w:eastAsia="仿宋" w:cs="仿宋"/>
          <w:spacing w:val="-16"/>
          <w:sz w:val="28"/>
          <w:szCs w:val="28"/>
          <w:lang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drawing>
          <wp:inline distT="0" distB="0" distL="114300" distR="114300">
            <wp:extent cx="5886450" cy="2989580"/>
            <wp:effectExtent l="0" t="0" r="0" b="0"/>
            <wp:docPr id="24" name="图片 24" descr="广东省马术协会 会员中心注册流程图2022.9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广东省马术协会 会员中心注册流程图2022.9.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298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92" w:line="224" w:lineRule="auto"/>
        <w:ind w:left="41"/>
        <w:outlineLvl w:val="0"/>
        <w:rPr>
          <w:rFonts w:hint="eastAsia" w:ascii="仿宋" w:hAnsi="仿宋" w:eastAsia="仿宋" w:cs="仿宋"/>
          <w:spacing w:val="-16"/>
          <w:sz w:val="28"/>
          <w:szCs w:val="28"/>
          <w:lang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spacing w:before="92" w:line="224" w:lineRule="auto"/>
        <w:outlineLvl w:val="0"/>
        <w:rPr>
          <w:rFonts w:hint="eastAsia" w:ascii="仿宋" w:hAnsi="仿宋" w:eastAsia="仿宋" w:cs="仿宋"/>
          <w:spacing w:val="-16"/>
          <w:sz w:val="28"/>
          <w:szCs w:val="28"/>
          <w:lang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spacing w:before="92" w:line="224" w:lineRule="auto"/>
        <w:ind w:left="41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6"/>
          <w:sz w:val="28"/>
          <w:szCs w:val="28"/>
          <w:lang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三</w:t>
      </w:r>
      <w:r>
        <w:rPr>
          <w:rFonts w:ascii="仿宋" w:hAnsi="仿宋" w:eastAsia="仿宋" w:cs="仿宋"/>
          <w:spacing w:val="-1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、</w:t>
      </w:r>
      <w:r>
        <w:rPr>
          <w:rFonts w:ascii="仿宋" w:hAnsi="仿宋" w:eastAsia="仿宋" w:cs="仿宋"/>
          <w:spacing w:val="-16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注册及管理网站入口</w:t>
      </w:r>
    </w:p>
    <w:p>
      <w:pPr>
        <w:spacing w:before="285" w:line="411" w:lineRule="auto"/>
        <w:ind w:left="32" w:right="746" w:firstLine="30"/>
      </w:pPr>
      <w:r>
        <w:rPr>
          <w:rFonts w:ascii="仿宋" w:hAnsi="仿宋" w:eastAsia="仿宋" w:cs="仿宋"/>
          <w:spacing w:val="-12"/>
          <w:sz w:val="28"/>
          <w:szCs w:val="28"/>
        </w:rPr>
        <w:t>电</w:t>
      </w:r>
      <w:r>
        <w:rPr>
          <w:rFonts w:ascii="仿宋" w:hAnsi="仿宋" w:eastAsia="仿宋" w:cs="仿宋"/>
          <w:spacing w:val="-11"/>
          <w:sz w:val="28"/>
          <w:szCs w:val="28"/>
        </w:rPr>
        <w:t>脑</w:t>
      </w:r>
      <w:r>
        <w:rPr>
          <w:rFonts w:ascii="仿宋" w:hAnsi="仿宋" w:eastAsia="仿宋" w:cs="仿宋"/>
          <w:spacing w:val="-6"/>
          <w:sz w:val="28"/>
          <w:szCs w:val="28"/>
        </w:rPr>
        <w:t>操作，网站入口：https://www.gdmsxh.org.cn/ (点击网站首页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右上角“注册</w:t>
      </w:r>
      <w:r>
        <w:rPr>
          <w:rFonts w:ascii="仿宋" w:hAnsi="仿宋" w:eastAsia="仿宋" w:cs="仿宋"/>
          <w:spacing w:val="-1"/>
          <w:sz w:val="28"/>
          <w:szCs w:val="28"/>
        </w:rPr>
        <w:t>”进入) 。</w:t>
      </w:r>
    </w:p>
    <w:p/>
    <w:p>
      <w:pPr>
        <w:spacing w:before="181" w:line="223" w:lineRule="auto"/>
        <w:ind w:left="33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ascii="仿宋" w:hAnsi="仿宋" w:eastAsia="仿宋" w:cs="仿宋"/>
          <w:spacing w:val="1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(</w:t>
      </w:r>
      <w:r>
        <w:rPr>
          <w:rFonts w:hint="eastAsia" w:ascii="仿宋" w:hAnsi="仿宋" w:eastAsia="仿宋" w:cs="仿宋"/>
          <w:spacing w:val="16"/>
          <w:sz w:val="28"/>
          <w:szCs w:val="28"/>
          <w:lang w:val="en-US"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一</w:t>
      </w:r>
      <w:r>
        <w:rPr>
          <w:rFonts w:ascii="仿宋" w:hAnsi="仿宋" w:eastAsia="仿宋" w:cs="仿宋"/>
          <w:spacing w:val="1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)</w:t>
      </w:r>
      <w:r>
        <w:rPr>
          <w:rFonts w:ascii="仿宋" w:hAnsi="仿宋" w:eastAsia="仿宋" w:cs="仿宋"/>
          <w:spacing w:val="16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16"/>
          <w:sz w:val="28"/>
          <w:szCs w:val="28"/>
          <w:lang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副会长单位</w:t>
      </w:r>
    </w:p>
    <w:p>
      <w:pPr>
        <w:spacing w:before="285" w:line="223" w:lineRule="auto"/>
        <w:ind w:left="44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ascii="仿宋" w:hAnsi="仿宋" w:eastAsia="仿宋" w:cs="仿宋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第一步：注册成为广东马协</w:t>
      </w: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副会长单位</w:t>
      </w:r>
    </w:p>
    <w:p>
      <w:pPr>
        <w:spacing w:before="287" w:line="411" w:lineRule="auto"/>
        <w:ind w:left="53" w:hanging="1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2"/>
          <w:sz w:val="28"/>
          <w:szCs w:val="28"/>
        </w:rPr>
        <w:t>需填</w:t>
      </w:r>
      <w:r>
        <w:rPr>
          <w:rFonts w:ascii="仿宋" w:hAnsi="仿宋" w:eastAsia="仿宋" w:cs="仿宋"/>
          <w:spacing w:val="-10"/>
          <w:sz w:val="28"/>
          <w:szCs w:val="28"/>
        </w:rPr>
        <w:t>写</w:t>
      </w:r>
      <w:r>
        <w:rPr>
          <w:rFonts w:ascii="仿宋" w:hAnsi="仿宋" w:eastAsia="仿宋" w:cs="仿宋"/>
          <w:spacing w:val="-6"/>
          <w:sz w:val="28"/>
          <w:szCs w:val="28"/>
        </w:rPr>
        <w:t>基本信息，如账号 (建议输入手机号码，便于后期找回密码) 、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</w:rPr>
        <w:t>邮箱</w:t>
      </w:r>
      <w:r>
        <w:rPr>
          <w:rFonts w:ascii="仿宋" w:hAnsi="仿宋" w:eastAsia="仿宋" w:cs="仿宋"/>
          <w:spacing w:val="-6"/>
          <w:sz w:val="28"/>
          <w:szCs w:val="28"/>
        </w:rPr>
        <w:t>和</w:t>
      </w:r>
      <w:r>
        <w:rPr>
          <w:rFonts w:ascii="仿宋" w:hAnsi="仿宋" w:eastAsia="仿宋" w:cs="仿宋"/>
          <w:spacing w:val="-4"/>
          <w:sz w:val="28"/>
          <w:szCs w:val="28"/>
        </w:rPr>
        <w:t xml:space="preserve">密码即可提交注册。 </w:t>
      </w:r>
      <w:r>
        <w:rPr>
          <w:rFonts w:ascii="仿宋" w:hAnsi="仿宋" w:eastAsia="仿宋" w:cs="仿宋"/>
          <w:spacing w:val="-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(备注：选择这一项可申请成为广东马协</w:t>
      </w:r>
      <w:r>
        <w:rPr>
          <w:rFonts w:hint="eastAsia" w:ascii="仿宋" w:hAnsi="仿宋" w:eastAsia="仿宋" w:cs="仿宋"/>
          <w:spacing w:val="-8"/>
          <w:sz w:val="28"/>
          <w:szCs w:val="28"/>
          <w:lang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副会长单位</w:t>
      </w:r>
      <w:r>
        <w:rPr>
          <w:rFonts w:ascii="仿宋" w:hAnsi="仿宋" w:eastAsia="仿宋" w:cs="仿宋"/>
          <w:spacing w:val="-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；之后可申请</w:t>
      </w: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裁判员（技术官员）、教练员、兽医、</w:t>
      </w:r>
      <w:r>
        <w:rPr>
          <w:rFonts w:ascii="仿宋" w:hAnsi="仿宋" w:eastAsia="仿宋" w:cs="仿宋"/>
          <w:spacing w:val="-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马匹注册、赛事报名</w:t>
      </w: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、赛事申报、通级考核报名</w:t>
      </w:r>
      <w:r>
        <w:rPr>
          <w:rFonts w:ascii="仿宋" w:hAnsi="仿宋" w:eastAsia="仿宋" w:cs="仿宋"/>
          <w:spacing w:val="-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和各类培训报</w:t>
      </w:r>
      <w:r>
        <w:rPr>
          <w:rFonts w:ascii="仿宋" w:hAnsi="仿宋" w:eastAsia="仿宋" w:cs="仿宋"/>
          <w:spacing w:val="-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名等</w:t>
      </w:r>
      <w:r>
        <w:rPr>
          <w:rFonts w:hint="eastAsia" w:ascii="仿宋" w:hAnsi="仿宋" w:eastAsia="仿宋" w:cs="仿宋"/>
          <w:spacing w:val="-6"/>
          <w:sz w:val="28"/>
          <w:szCs w:val="28"/>
          <w:lang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。</w:t>
      </w:r>
      <w:r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如个人进行注册时需填写所属俱乐部编码，如：GEA111111</w:t>
      </w:r>
      <w:r>
        <w:rPr>
          <w:rFonts w:ascii="仿宋" w:hAnsi="仿宋" w:eastAsia="仿宋" w:cs="仿宋"/>
          <w:spacing w:val="-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)</w:t>
      </w:r>
    </w:p>
    <w:p>
      <w:pPr>
        <w:spacing w:before="166" w:line="5794" w:lineRule="exact"/>
        <w:ind w:firstLine="14"/>
        <w:textAlignment w:val="center"/>
      </w:pPr>
      <w:r>
        <w:drawing>
          <wp:inline distT="0" distB="0" distL="0" distR="0">
            <wp:extent cx="5273040" cy="3678555"/>
            <wp:effectExtent l="0" t="0" r="3810" b="17145"/>
            <wp:docPr id="43" name="IM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 2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7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51" w:line="223" w:lineRule="auto"/>
        <w:ind w:left="44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ascii="仿宋" w:hAnsi="仿宋" w:eastAsia="仿宋" w:cs="仿宋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</w:t>
      </w:r>
      <w:r>
        <w:rPr>
          <w:rFonts w:ascii="仿宋" w:hAnsi="仿宋" w:eastAsia="仿宋" w:cs="仿宋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二步：选择注册类型-</w:t>
      </w: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副会长单位</w:t>
      </w:r>
    </w:p>
    <w:p>
      <w:pPr>
        <w:spacing w:before="285" w:line="415" w:lineRule="auto"/>
        <w:ind w:left="32" w:right="189" w:firstLine="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选择注册类型后，即可根据提示填写对应内容，如注册主体、团体</w:t>
      </w:r>
      <w:r>
        <w:rPr>
          <w:rFonts w:ascii="仿宋" w:hAnsi="仿宋" w:eastAsia="仿宋" w:cs="仿宋"/>
          <w:sz w:val="28"/>
          <w:szCs w:val="28"/>
        </w:rPr>
        <w:t>简</w:t>
      </w:r>
      <w:r>
        <w:rPr>
          <w:rFonts w:ascii="仿宋" w:hAnsi="仿宋" w:eastAsia="仿宋" w:cs="仿宋"/>
          <w:spacing w:val="-6"/>
          <w:sz w:val="28"/>
          <w:szCs w:val="28"/>
        </w:rPr>
        <w:t>称、所在地、法</w:t>
      </w:r>
      <w:r>
        <w:rPr>
          <w:rFonts w:ascii="仿宋" w:hAnsi="仿宋" w:eastAsia="仿宋" w:cs="仿宋"/>
          <w:spacing w:val="-4"/>
          <w:sz w:val="28"/>
          <w:szCs w:val="28"/>
        </w:rPr>
        <w:t>人</w:t>
      </w:r>
      <w:r>
        <w:rPr>
          <w:rFonts w:ascii="仿宋" w:hAnsi="仿宋" w:eastAsia="仿宋" w:cs="仿宋"/>
          <w:spacing w:val="-3"/>
          <w:sz w:val="28"/>
          <w:szCs w:val="28"/>
        </w:rPr>
        <w:t>姓名、执照编号、联系人和电话等信息，完成线上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"/>
          <w:sz w:val="28"/>
          <w:szCs w:val="28"/>
        </w:rPr>
        <w:t>缴费即可提交 (需后台审核方可通过) 。</w:t>
      </w:r>
    </w:p>
    <w:p/>
    <w:p>
      <w:r>
        <w:drawing>
          <wp:inline distT="0" distB="0" distL="114300" distR="114300">
            <wp:extent cx="5268595" cy="3237230"/>
            <wp:effectExtent l="0" t="0" r="8255" b="1270"/>
            <wp:docPr id="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3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3040" cy="4903470"/>
            <wp:effectExtent l="0" t="0" r="3810" b="11430"/>
            <wp:docPr id="44" name="IM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25"/>
                    <pic:cNvPicPr/>
                  </pic:nvPicPr>
                  <pic:blipFill>
                    <a:blip r:embed="rId8"/>
                    <a:srcRect t="246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90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1" w:line="223" w:lineRule="auto"/>
        <w:ind w:left="4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第三步</w:t>
      </w:r>
      <w:r>
        <w:rPr>
          <w:rFonts w:ascii="仿宋" w:hAnsi="仿宋" w:eastAsia="仿宋" w:cs="仿宋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：注册成功</w:t>
      </w:r>
    </w:p>
    <w:p>
      <w:pPr>
        <w:spacing w:before="285" w:line="624" w:lineRule="exact"/>
        <w:ind w:left="4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position w:val="26"/>
          <w:sz w:val="28"/>
          <w:szCs w:val="28"/>
        </w:rPr>
        <w:t>注册成功后，凭</w:t>
      </w:r>
      <w:r>
        <w:rPr>
          <w:rFonts w:ascii="仿宋" w:hAnsi="仿宋" w:eastAsia="仿宋" w:cs="仿宋"/>
          <w:spacing w:val="-4"/>
          <w:position w:val="26"/>
          <w:sz w:val="28"/>
          <w:szCs w:val="28"/>
        </w:rPr>
        <w:t>账</w:t>
      </w:r>
      <w:r>
        <w:rPr>
          <w:rFonts w:ascii="仿宋" w:hAnsi="仿宋" w:eastAsia="仿宋" w:cs="仿宋"/>
          <w:spacing w:val="-3"/>
          <w:position w:val="26"/>
          <w:sz w:val="28"/>
          <w:szCs w:val="28"/>
        </w:rPr>
        <w:t>号 (手机号码) 和密码进行登录，登录后即可进入</w:t>
      </w:r>
    </w:p>
    <w:p>
      <w:pPr>
        <w:spacing w:before="1" w:line="222" w:lineRule="auto"/>
        <w:ind w:left="62"/>
      </w:pPr>
      <w:r>
        <w:rPr>
          <w:rFonts w:hint="eastAsia" w:ascii="仿宋" w:hAnsi="仿宋" w:eastAsia="仿宋" w:cs="仿宋"/>
          <w:spacing w:val="-5"/>
          <w:sz w:val="28"/>
          <w:szCs w:val="28"/>
          <w:lang w:eastAsia="zh-CN"/>
        </w:rPr>
        <w:t>副会长单位</w:t>
      </w:r>
      <w:r>
        <w:rPr>
          <w:rFonts w:ascii="仿宋" w:hAnsi="仿宋" w:eastAsia="仿宋" w:cs="仿宋"/>
          <w:spacing w:val="-5"/>
          <w:sz w:val="28"/>
          <w:szCs w:val="28"/>
        </w:rPr>
        <w:t>的会员系统</w:t>
      </w:r>
      <w:r>
        <w:rPr>
          <w:rFonts w:ascii="仿宋" w:hAnsi="仿宋" w:eastAsia="仿宋" w:cs="仿宋"/>
          <w:spacing w:val="-4"/>
          <w:sz w:val="28"/>
          <w:szCs w:val="28"/>
        </w:rPr>
        <w:t>。</w:t>
      </w:r>
    </w:p>
    <w:p>
      <w:pPr>
        <w:rPr>
          <w:rFonts w:ascii="仿宋" w:hAnsi="仿宋" w:eastAsia="仿宋" w:cs="仿宋"/>
          <w:spacing w:val="-3"/>
          <w:sz w:val="28"/>
          <w:szCs w:val="28"/>
        </w:rPr>
      </w:pPr>
      <w:r>
        <w:drawing>
          <wp:inline distT="0" distB="0" distL="114300" distR="114300">
            <wp:extent cx="5287010" cy="3345180"/>
            <wp:effectExtent l="0" t="0" r="8890" b="7620"/>
            <wp:docPr id="7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8701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spacing w:before="1" w:line="222" w:lineRule="auto"/>
        <w:rPr>
          <w:rFonts w:hint="eastAsia" w:ascii="仿宋" w:hAnsi="仿宋" w:eastAsia="仿宋" w:cs="仿宋"/>
          <w:b/>
          <w:bCs/>
          <w:sz w:val="28"/>
          <w:szCs w:val="28"/>
          <w:highlight w:val="yellow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yellow"/>
          <w:lang w:val="en-US" w:eastAsia="zh-CN"/>
        </w:rPr>
        <mc:AlternateContent>
          <mc:Choice Requires="wps">
            <w:drawing>
              <wp:inline distT="0" distB="0" distL="114300" distR="114300">
                <wp:extent cx="2588260" cy="313690"/>
                <wp:effectExtent l="0" t="0" r="2540" b="10160"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8260" cy="3136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173" w:line="224" w:lineRule="auto"/>
                              <w:ind w:left="13"/>
                              <w:outlineLvl w:val="0"/>
                              <w:rPr>
                                <w:rFonts w:ascii="仿宋" w:hAnsi="仿宋" w:eastAsia="仿宋" w:cs="仿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val="en-US" w:eastAsia="zh-CN"/>
                                <w14:textOutline w14:w="5103" w14:cap="sq" w14:cmpd="sng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仿宋" w:hAnsi="仿宋" w:eastAsia="仿宋" w:cs="仿宋"/>
                                <w:sz w:val="28"/>
                                <w:szCs w:val="28"/>
                                <w14:textOutline w14:w="5103" w14:cap="sq" w14:cmpd="sng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、马匹</w:t>
                            </w:r>
                            <w:r>
                              <w:rPr>
                                <w:rFonts w:ascii="仿宋" w:hAnsi="仿宋" w:eastAsia="仿宋" w:cs="仿宋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 w:cs="仿宋"/>
                                <w:sz w:val="28"/>
                                <w:szCs w:val="28"/>
                                <w14:textOutline w14:w="5103" w14:cap="sq" w14:cmpd="sng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(普通注册、注射芯片)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24.7pt;width:203.8pt;" fillcolor="#FFFF00" filled="t" stroked="f" coordsize="21600,21600" o:gfxdata="UEsDBAoAAAAAAIdO4kAAAAAAAAAAAAAAAAAEAAAAZHJzL1BLAwQUAAAACACHTuJAAENGf9UAAAAE&#10;AQAADwAAAGRycy9kb3ducmV2LnhtbE2PQU/DMAyF70j8h8iTuLFkbNqgazoJBJwQYgU0jlnjNYXG&#10;qZpsK/8ew4VdrGc9673P+WrwrThgH5tAGiZjBQKpCrahWsPb68PlNYiYDFnTBkIN3xhhVZyf5Saz&#10;4UhrPJSpFhxCMTMaXEpdJmWsHHoTx6FDYm8Xem8Sr30tbW+OHO5beaXUXHrTEDc40+Gdw+qr3HsN&#10;j5udfHfPw+faf7zcTsP9U7mZVlpfjCZqCSLhkP6P4Ref0aFgpm3Yk42i1cCPpL/J3kwt5iC2LG5m&#10;IItcnsIXP1BLAwQUAAAACACHTuJATjNli9IBAACdAwAADgAAAGRycy9lMm9Eb2MueG1srVPNjtMw&#10;EL4j7TtYvm+TdnerEjVdCaqukBAgLTyA4ziJJf9p7DbpC8AbcOLCnefqczB2mi4slz2QQzKeGX8z&#10;3zeT9f2gFTkI8NKaks5nOSXCcFtL05b0y+fd9YoSH5ipmbJGlPQoPL3fXL1a964QC9tZVQsgCGJ8&#10;0buSdiG4Iss874RmfmadMBhsLGgW8AhtVgPrEV2rbJHny6y3UDuwXHiP3u0YpGdEeAmgbRrJxdby&#10;vRYmjKggFAtIyXfSebpJ3TaN4OFj03gRiCopMg3pjUXQruI726xZ0QJzneTnFthLWnjGSTNpsOgF&#10;assCI3uQ/0BpycF624QZtzobiSRFkMU8f6bNY8ecSFxQau8uovv/B8s/HD4BkXVJb+8oMUzjxE/f&#10;v51+/Dr9/ErQhwL1zheY9+gwMwxv7IBrM/k9OiPvoQEdv8iIYBzlPV7kFUMgHJ2Lu9VqscQQx9jN&#10;/Gb5OumfPd124MODsJpEo6SA40uqssN7H7ATTJ1SYjFvlax3Uql0gLZ6q4AcGI56h08+of+VpkxM&#10;NjZeGxGjJ4scRy7RCkM1nIlXtj4ib/XOoOpxgyYDJqOajL0D2XbYd1InQeLUUtfnDYtr8ec5FX76&#10;qz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ABDRn/VAAAABAEAAA8AAAAAAAAAAQAgAAAAIgAA&#10;AGRycy9kb3ducmV2LnhtbFBLAQIUABQAAAAIAIdO4kBOM2WL0gEAAJ0DAAAOAAAAAAAAAAEAIAAA&#10;ACQBAABkcnMvZTJvRG9jLnhtbFBLBQYAAAAABgAGAFkBAABoBQAAAAA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73" w:line="224" w:lineRule="auto"/>
                        <w:ind w:left="13"/>
                        <w:outlineLvl w:val="0"/>
                        <w:rPr>
                          <w:rFonts w:ascii="仿宋" w:hAnsi="仿宋" w:eastAsia="仿宋" w:cs="仿宋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val="en-US" w:eastAsia="zh-CN"/>
                          <w14:textOutline w14:w="5103" w14:cap="sq" w14:cmpd="sng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1</w:t>
                      </w:r>
                      <w:r>
                        <w:rPr>
                          <w:rFonts w:ascii="仿宋" w:hAnsi="仿宋" w:eastAsia="仿宋" w:cs="仿宋"/>
                          <w:sz w:val="28"/>
                          <w:szCs w:val="28"/>
                          <w14:textOutline w14:w="5103" w14:cap="sq" w14:cmpd="sng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、马匹</w:t>
                      </w:r>
                      <w:r>
                        <w:rPr>
                          <w:rFonts w:ascii="仿宋" w:hAnsi="仿宋" w:eastAsia="仿宋" w:cs="仿宋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仿宋" w:hAnsi="仿宋" w:eastAsia="仿宋" w:cs="仿宋"/>
                          <w:sz w:val="28"/>
                          <w:szCs w:val="28"/>
                          <w14:textOutline w14:w="5103" w14:cap="sq" w14:cmpd="sng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(普通注册、注射芯片)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spacing w:before="303" w:line="416" w:lineRule="auto"/>
        <w:ind w:left="34" w:right="1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进入</w:t>
      </w:r>
      <w:r>
        <w:rPr>
          <w:rFonts w:hint="eastAsia" w:ascii="仿宋" w:hAnsi="仿宋" w:eastAsia="仿宋" w:cs="仿宋"/>
          <w:spacing w:val="-6"/>
          <w:sz w:val="28"/>
          <w:szCs w:val="28"/>
          <w:lang w:eastAsia="zh-CN"/>
        </w:rPr>
        <w:t>副会长单位</w:t>
      </w:r>
      <w:r>
        <w:rPr>
          <w:rFonts w:ascii="仿宋" w:hAnsi="仿宋" w:eastAsia="仿宋" w:cs="仿宋"/>
          <w:spacing w:val="-6"/>
          <w:sz w:val="28"/>
          <w:szCs w:val="28"/>
        </w:rPr>
        <w:t>系</w:t>
      </w:r>
      <w:r>
        <w:rPr>
          <w:rFonts w:ascii="仿宋" w:hAnsi="仿宋" w:eastAsia="仿宋" w:cs="仿宋"/>
          <w:spacing w:val="-4"/>
          <w:sz w:val="28"/>
          <w:szCs w:val="28"/>
        </w:rPr>
        <w:t>统</w:t>
      </w:r>
      <w:r>
        <w:rPr>
          <w:rFonts w:ascii="仿宋" w:hAnsi="仿宋" w:eastAsia="仿宋" w:cs="仿宋"/>
          <w:spacing w:val="-3"/>
          <w:sz w:val="28"/>
          <w:szCs w:val="28"/>
        </w:rPr>
        <w:t>后，选择“马匹管理”进行注册，并根据提示填写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对应资料，缴费后</w:t>
      </w:r>
      <w:r>
        <w:rPr>
          <w:rFonts w:ascii="仿宋" w:hAnsi="仿宋" w:eastAsia="仿宋" w:cs="仿宋"/>
          <w:spacing w:val="-1"/>
          <w:sz w:val="28"/>
          <w:szCs w:val="28"/>
        </w:rPr>
        <w:t>即可提交。</w:t>
      </w:r>
    </w:p>
    <w:p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5276850" cy="2385060"/>
            <wp:effectExtent l="0" t="0" r="0" b="15240"/>
            <wp:docPr id="7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3993515" cy="2990215"/>
            <wp:effectExtent l="0" t="0" r="6985" b="635"/>
            <wp:docPr id="4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3515" cy="299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</w:pPr>
    </w:p>
    <w:p>
      <w:pPr>
        <w:spacing w:before="91" w:line="624" w:lineRule="exact"/>
        <w:ind w:left="3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position w:val="26"/>
          <w:sz w:val="28"/>
          <w:szCs w:val="28"/>
        </w:rPr>
        <w:t>根据实际情况选</w:t>
      </w:r>
      <w:r>
        <w:rPr>
          <w:rFonts w:ascii="仿宋" w:hAnsi="仿宋" w:eastAsia="仿宋" w:cs="仿宋"/>
          <w:spacing w:val="-4"/>
          <w:position w:val="26"/>
          <w:sz w:val="28"/>
          <w:szCs w:val="28"/>
        </w:rPr>
        <w:t>择</w:t>
      </w:r>
      <w:r>
        <w:rPr>
          <w:rFonts w:ascii="仿宋" w:hAnsi="仿宋" w:eastAsia="仿宋" w:cs="仿宋"/>
          <w:spacing w:val="-3"/>
          <w:position w:val="26"/>
          <w:sz w:val="28"/>
          <w:szCs w:val="28"/>
        </w:rPr>
        <w:t>是否已注册芯片，如否即可立即预约注册，提交预</w:t>
      </w:r>
    </w:p>
    <w:p>
      <w:pPr>
        <w:spacing w:before="1" w:line="222" w:lineRule="auto"/>
        <w:ind w:left="34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ascii="仿宋" w:hAnsi="仿宋" w:eastAsia="仿宋" w:cs="仿宋"/>
          <w:spacing w:val="-2"/>
          <w:sz w:val="28"/>
          <w:szCs w:val="28"/>
        </w:rPr>
        <w:t>约时间和办理地点即可</w:t>
      </w:r>
      <w:r>
        <w:rPr>
          <w:rFonts w:ascii="仿宋" w:hAnsi="仿宋" w:eastAsia="仿宋" w:cs="仿宋"/>
          <w:sz w:val="28"/>
          <w:szCs w:val="28"/>
        </w:rPr>
        <w:t>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根据实际情况调整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92090" cy="3076575"/>
            <wp:effectExtent l="0" t="0" r="3810" b="9525"/>
            <wp:docPr id="7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9209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  <w:r>
        <w:drawing>
          <wp:inline distT="0" distB="0" distL="0" distR="0">
            <wp:extent cx="5236845" cy="1774825"/>
            <wp:effectExtent l="0" t="0" r="1905" b="15875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37225" cy="1775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91" w:line="221" w:lineRule="auto"/>
        <w:ind w:left="34"/>
        <w:rPr>
          <w:rFonts w:ascii="仿宋" w:hAnsi="仿宋" w:eastAsia="仿宋" w:cs="仿宋"/>
          <w:spacing w:val="-3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提交成功后，</w:t>
      </w:r>
      <w:r>
        <w:rPr>
          <w:rFonts w:ascii="仿宋" w:hAnsi="仿宋" w:eastAsia="仿宋" w:cs="仿宋"/>
          <w:spacing w:val="-4"/>
          <w:sz w:val="28"/>
          <w:szCs w:val="28"/>
        </w:rPr>
        <w:t>需</w:t>
      </w:r>
      <w:r>
        <w:rPr>
          <w:rFonts w:ascii="仿宋" w:hAnsi="仿宋" w:eastAsia="仿宋" w:cs="仿宋"/>
          <w:spacing w:val="-3"/>
          <w:sz w:val="28"/>
          <w:szCs w:val="28"/>
        </w:rPr>
        <w:t>后台管理员审核 (3 个工作日内)</w:t>
      </w:r>
    </w:p>
    <w:p>
      <w:pPr>
        <w:spacing w:before="91" w:line="221" w:lineRule="auto"/>
        <w:ind w:left="34"/>
        <w:rPr>
          <w:rFonts w:ascii="仿宋" w:hAnsi="仿宋" w:eastAsia="仿宋" w:cs="仿宋"/>
          <w:spacing w:val="-3"/>
          <w:sz w:val="28"/>
          <w:szCs w:val="28"/>
        </w:rPr>
      </w:pPr>
    </w:p>
    <w:p>
      <w:pPr>
        <w:numPr>
          <w:ilvl w:val="0"/>
          <w:numId w:val="0"/>
        </w:numPr>
        <w:spacing w:before="1" w:line="222" w:lineRule="auto"/>
        <w:rPr>
          <w:rFonts w:hint="eastAsia" w:ascii="仿宋" w:hAnsi="仿宋" w:eastAsia="仿宋" w:cs="仿宋"/>
          <w:b/>
          <w:bCs/>
          <w:sz w:val="28"/>
          <w:szCs w:val="28"/>
          <w:highlight w:val="yellow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yellow"/>
          <w:lang w:val="en-US" w:eastAsia="zh-CN"/>
        </w:rPr>
        <w:t>2、技术官员</w:t>
      </w:r>
    </w:p>
    <w:p>
      <w:pPr>
        <w:spacing w:before="302" w:line="406" w:lineRule="auto"/>
        <w:ind w:left="36" w:right="11" w:hanging="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进入</w:t>
      </w:r>
      <w:r>
        <w:rPr>
          <w:rFonts w:hint="eastAsia" w:ascii="仿宋" w:hAnsi="仿宋" w:eastAsia="仿宋" w:cs="仿宋"/>
          <w:spacing w:val="-6"/>
          <w:sz w:val="28"/>
          <w:szCs w:val="28"/>
          <w:lang w:eastAsia="zh-CN"/>
        </w:rPr>
        <w:t>副会长单位</w:t>
      </w:r>
      <w:r>
        <w:rPr>
          <w:rFonts w:ascii="仿宋" w:hAnsi="仿宋" w:eastAsia="仿宋" w:cs="仿宋"/>
          <w:spacing w:val="-6"/>
          <w:sz w:val="28"/>
          <w:szCs w:val="28"/>
        </w:rPr>
        <w:t>系</w:t>
      </w:r>
      <w:r>
        <w:rPr>
          <w:rFonts w:ascii="仿宋" w:hAnsi="仿宋" w:eastAsia="仿宋" w:cs="仿宋"/>
          <w:spacing w:val="-4"/>
          <w:sz w:val="28"/>
          <w:szCs w:val="28"/>
        </w:rPr>
        <w:t>统</w:t>
      </w:r>
      <w:r>
        <w:rPr>
          <w:rFonts w:ascii="仿宋" w:hAnsi="仿宋" w:eastAsia="仿宋" w:cs="仿宋"/>
          <w:spacing w:val="-3"/>
          <w:sz w:val="28"/>
          <w:szCs w:val="28"/>
        </w:rPr>
        <w:t>后，选择“</w:t>
      </w:r>
      <w:r>
        <w:rPr>
          <w:rFonts w:hint="eastAsia" w:ascii="仿宋" w:hAnsi="仿宋" w:eastAsia="仿宋" w:cs="仿宋"/>
          <w:spacing w:val="-3"/>
          <w:sz w:val="28"/>
          <w:szCs w:val="28"/>
          <w:lang w:eastAsia="zh-CN"/>
        </w:rPr>
        <w:t>技术官</w:t>
      </w:r>
      <w:r>
        <w:rPr>
          <w:rFonts w:ascii="仿宋" w:hAnsi="仿宋" w:eastAsia="仿宋" w:cs="仿宋"/>
          <w:spacing w:val="-3"/>
          <w:sz w:val="28"/>
          <w:szCs w:val="28"/>
        </w:rPr>
        <w:t>员”进行注册，根据提示填写对应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资料，如基本注</w:t>
      </w:r>
      <w:r>
        <w:rPr>
          <w:rFonts w:ascii="仿宋" w:hAnsi="仿宋" w:eastAsia="仿宋" w:cs="仿宋"/>
          <w:spacing w:val="-4"/>
          <w:sz w:val="28"/>
          <w:szCs w:val="28"/>
        </w:rPr>
        <w:t>册</w:t>
      </w:r>
      <w:r>
        <w:rPr>
          <w:rFonts w:ascii="仿宋" w:hAnsi="仿宋" w:eastAsia="仿宋" w:cs="仿宋"/>
          <w:spacing w:val="-3"/>
          <w:sz w:val="28"/>
          <w:szCs w:val="28"/>
        </w:rPr>
        <w:t>信息、</w:t>
      </w:r>
      <w:r>
        <w:rPr>
          <w:rFonts w:hint="eastAsia" w:ascii="仿宋" w:hAnsi="仿宋" w:eastAsia="仿宋" w:cs="仿宋"/>
          <w:spacing w:val="-3"/>
          <w:sz w:val="28"/>
          <w:szCs w:val="28"/>
          <w:lang w:eastAsia="zh-CN"/>
        </w:rPr>
        <w:t>国籍</w:t>
      </w:r>
      <w:r>
        <w:rPr>
          <w:rFonts w:ascii="仿宋" w:hAnsi="仿宋" w:eastAsia="仿宋" w:cs="仿宋"/>
          <w:spacing w:val="-3"/>
          <w:sz w:val="28"/>
          <w:szCs w:val="28"/>
        </w:rPr>
        <w:t>情况、执裁经历和参评意见 (裁委会对</w:t>
      </w: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  <w:t>技术官</w:t>
      </w:r>
      <w:r>
        <w:rPr>
          <w:rFonts w:ascii="仿宋" w:hAnsi="仿宋" w:eastAsia="仿宋" w:cs="仿宋"/>
          <w:spacing w:val="-1"/>
          <w:sz w:val="28"/>
          <w:szCs w:val="28"/>
        </w:rPr>
        <w:t>员的参评意见、参赛单位对</w:t>
      </w: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  <w:t>技术官</w:t>
      </w:r>
      <w:r>
        <w:rPr>
          <w:rFonts w:ascii="仿宋" w:hAnsi="仿宋" w:eastAsia="仿宋" w:cs="仿宋"/>
          <w:spacing w:val="-1"/>
          <w:sz w:val="28"/>
          <w:szCs w:val="28"/>
        </w:rPr>
        <w:t>员的参评意见)</w:t>
      </w:r>
    </w:p>
    <w:p>
      <w:pPr>
        <w:numPr>
          <w:ilvl w:val="0"/>
          <w:numId w:val="0"/>
        </w:numPr>
        <w:spacing w:before="1" w:line="222" w:lineRule="auto"/>
        <w:jc w:val="center"/>
      </w:pPr>
      <w:r>
        <w:drawing>
          <wp:inline distT="0" distB="0" distL="114300" distR="114300">
            <wp:extent cx="4973955" cy="2783840"/>
            <wp:effectExtent l="0" t="0" r="17145" b="16510"/>
            <wp:docPr id="3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73955" cy="278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before="1" w:line="222" w:lineRule="auto"/>
        <w:jc w:val="center"/>
      </w:pPr>
      <w:r>
        <w:drawing>
          <wp:inline distT="0" distB="0" distL="114300" distR="114300">
            <wp:extent cx="4907280" cy="1978660"/>
            <wp:effectExtent l="0" t="0" r="7620" b="2540"/>
            <wp:docPr id="3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07280" cy="19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before="1" w:line="222" w:lineRule="auto"/>
        <w:jc w:val="center"/>
      </w:pPr>
      <w:r>
        <w:drawing>
          <wp:inline distT="0" distB="0" distL="114300" distR="114300">
            <wp:extent cx="5024120" cy="2338705"/>
            <wp:effectExtent l="0" t="0" r="5080" b="4445"/>
            <wp:docPr id="5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24120" cy="233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before="1" w:line="222" w:lineRule="auto"/>
        <w:jc w:val="both"/>
      </w:pPr>
      <w:r>
        <w:drawing>
          <wp:inline distT="0" distB="0" distL="114300" distR="114300">
            <wp:extent cx="2800985" cy="888365"/>
            <wp:effectExtent l="0" t="0" r="18415" b="6985"/>
            <wp:docPr id="5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00985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67585" cy="1015365"/>
            <wp:effectExtent l="0" t="0" r="18415" b="13335"/>
            <wp:docPr id="5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67585" cy="101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before="1" w:line="222" w:lineRule="auto"/>
        <w:jc w:val="both"/>
      </w:pPr>
      <w:r>
        <w:drawing>
          <wp:inline distT="0" distB="0" distL="114300" distR="114300">
            <wp:extent cx="5155565" cy="3070225"/>
            <wp:effectExtent l="0" t="0" r="6985" b="15875"/>
            <wp:docPr id="5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55565" cy="307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before="1" w:line="222" w:lineRule="auto"/>
        <w:jc w:val="center"/>
        <w:rPr>
          <w:rFonts w:hint="eastAsia"/>
          <w:lang w:val="en-US" w:eastAsia="zh-CN"/>
        </w:rPr>
      </w:pPr>
      <w:r>
        <w:drawing>
          <wp:inline distT="0" distB="0" distL="0" distR="0">
            <wp:extent cx="4886325" cy="1656715"/>
            <wp:effectExtent l="0" t="0" r="9525" b="635"/>
            <wp:docPr id="57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 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165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96" w:line="221" w:lineRule="auto"/>
        <w:ind w:left="33"/>
        <w:rPr>
          <w:rFonts w:ascii="仿宋" w:hAnsi="仿宋" w:eastAsia="仿宋" w:cs="仿宋"/>
          <w:spacing w:val="-3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缴</w:t>
      </w:r>
      <w:r>
        <w:rPr>
          <w:rFonts w:ascii="仿宋" w:hAnsi="仿宋" w:eastAsia="仿宋" w:cs="仿宋"/>
          <w:spacing w:val="-3"/>
          <w:sz w:val="28"/>
          <w:szCs w:val="28"/>
        </w:rPr>
        <w:t>费成功后，即可提交，需后台管理员审核 (3 个工作日内)</w:t>
      </w:r>
    </w:p>
    <w:p>
      <w:pPr>
        <w:spacing w:before="296" w:line="221" w:lineRule="auto"/>
        <w:ind w:left="33"/>
        <w:rPr>
          <w:rFonts w:ascii="仿宋" w:hAnsi="仿宋" w:eastAsia="仿宋" w:cs="仿宋"/>
          <w:spacing w:val="-3"/>
          <w:sz w:val="28"/>
          <w:szCs w:val="28"/>
        </w:rPr>
      </w:pPr>
    </w:p>
    <w:p>
      <w:pPr>
        <w:spacing w:before="296" w:line="221" w:lineRule="auto"/>
        <w:ind w:left="33"/>
        <w:rPr>
          <w:rFonts w:ascii="仿宋" w:hAnsi="仿宋" w:eastAsia="仿宋" w:cs="仿宋"/>
          <w:spacing w:val="-3"/>
          <w:sz w:val="28"/>
          <w:szCs w:val="28"/>
        </w:rPr>
      </w:pPr>
    </w:p>
    <w:p>
      <w:pPr>
        <w:spacing w:before="296" w:line="221" w:lineRule="auto"/>
        <w:ind w:left="33"/>
        <w:rPr>
          <w:rFonts w:ascii="仿宋" w:hAnsi="仿宋" w:eastAsia="仿宋" w:cs="仿宋"/>
          <w:spacing w:val="-3"/>
          <w:sz w:val="28"/>
          <w:szCs w:val="28"/>
        </w:rPr>
      </w:pPr>
    </w:p>
    <w:p>
      <w:pPr>
        <w:numPr>
          <w:ilvl w:val="0"/>
          <w:numId w:val="0"/>
        </w:numPr>
        <w:spacing w:before="1" w:line="222" w:lineRule="auto"/>
        <w:rPr>
          <w:rFonts w:hint="default" w:ascii="仿宋" w:hAnsi="仿宋" w:eastAsia="仿宋" w:cs="仿宋"/>
          <w:b/>
          <w:bCs/>
          <w:sz w:val="28"/>
          <w:szCs w:val="28"/>
          <w:highlight w:val="yellow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yellow"/>
          <w:lang w:val="en-US" w:eastAsia="zh-CN"/>
        </w:rPr>
        <w:t>3、</w:t>
      </w:r>
      <w:r>
        <w:rPr>
          <w:rFonts w:hint="default" w:ascii="仿宋" w:hAnsi="仿宋" w:eastAsia="仿宋" w:cs="仿宋"/>
          <w:b/>
          <w:bCs/>
          <w:sz w:val="28"/>
          <w:szCs w:val="28"/>
          <w:highlight w:val="yellow"/>
          <w:lang w:val="en-US" w:eastAsia="zh-CN"/>
        </w:rPr>
        <w:t>教练员</w:t>
      </w:r>
    </w:p>
    <w:p>
      <w:pPr>
        <w:spacing w:before="304" w:line="411" w:lineRule="auto"/>
        <w:ind w:left="46" w:right="11" w:hanging="1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进入</w:t>
      </w:r>
      <w:r>
        <w:rPr>
          <w:rFonts w:hint="eastAsia" w:ascii="仿宋" w:hAnsi="仿宋" w:eastAsia="仿宋" w:cs="仿宋"/>
          <w:spacing w:val="-6"/>
          <w:sz w:val="28"/>
          <w:szCs w:val="28"/>
          <w:lang w:eastAsia="zh-CN"/>
        </w:rPr>
        <w:t>副会长单位</w:t>
      </w:r>
      <w:r>
        <w:rPr>
          <w:rFonts w:ascii="仿宋" w:hAnsi="仿宋" w:eastAsia="仿宋" w:cs="仿宋"/>
          <w:spacing w:val="-6"/>
          <w:sz w:val="28"/>
          <w:szCs w:val="28"/>
        </w:rPr>
        <w:t>系</w:t>
      </w:r>
      <w:r>
        <w:rPr>
          <w:rFonts w:ascii="仿宋" w:hAnsi="仿宋" w:eastAsia="仿宋" w:cs="仿宋"/>
          <w:spacing w:val="-4"/>
          <w:sz w:val="28"/>
          <w:szCs w:val="28"/>
        </w:rPr>
        <w:t>统</w:t>
      </w:r>
      <w:r>
        <w:rPr>
          <w:rFonts w:ascii="仿宋" w:hAnsi="仿宋" w:eastAsia="仿宋" w:cs="仿宋"/>
          <w:spacing w:val="-3"/>
          <w:sz w:val="28"/>
          <w:szCs w:val="28"/>
        </w:rPr>
        <w:t>后，选择“教练员”进行注册，根据提示填写对应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5"/>
          <w:sz w:val="28"/>
          <w:szCs w:val="28"/>
        </w:rPr>
        <w:t>资</w:t>
      </w:r>
      <w:r>
        <w:rPr>
          <w:rFonts w:ascii="仿宋" w:hAnsi="仿宋" w:eastAsia="仿宋" w:cs="仿宋"/>
          <w:spacing w:val="-4"/>
          <w:sz w:val="28"/>
          <w:szCs w:val="28"/>
        </w:rPr>
        <w:t>料，如基本注册信息、国籍情况、执教经历和参评意见 (教委会对</w:t>
      </w:r>
      <w:r>
        <w:rPr>
          <w:rFonts w:ascii="仿宋" w:hAnsi="仿宋" w:eastAsia="仿宋" w:cs="仿宋"/>
          <w:spacing w:val="-1"/>
          <w:sz w:val="28"/>
          <w:szCs w:val="28"/>
        </w:rPr>
        <w:t>教练员的参评意见、参赛单位对教练员</w:t>
      </w:r>
      <w:r>
        <w:rPr>
          <w:rFonts w:ascii="仿宋" w:hAnsi="仿宋" w:eastAsia="仿宋" w:cs="仿宋"/>
          <w:sz w:val="28"/>
          <w:szCs w:val="28"/>
        </w:rPr>
        <w:t>的参评意见)</w:t>
      </w:r>
    </w:p>
    <w:p>
      <w:pPr>
        <w:jc w:val="center"/>
      </w:pPr>
      <w:r>
        <w:drawing>
          <wp:inline distT="0" distB="0" distL="114300" distR="114300">
            <wp:extent cx="4865370" cy="2834005"/>
            <wp:effectExtent l="0" t="0" r="11430" b="4445"/>
            <wp:docPr id="5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65370" cy="283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4975860" cy="2035175"/>
            <wp:effectExtent l="0" t="0" r="15240" b="3175"/>
            <wp:docPr id="5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1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75860" cy="203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5134610" cy="2342515"/>
            <wp:effectExtent l="0" t="0" r="8890" b="635"/>
            <wp:docPr id="6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1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34610" cy="234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2743835" cy="1019810"/>
            <wp:effectExtent l="0" t="0" r="18415" b="8890"/>
            <wp:docPr id="6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4383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05990" cy="1113790"/>
            <wp:effectExtent l="0" t="0" r="3810" b="10160"/>
            <wp:docPr id="6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1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111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5066665" cy="3049905"/>
            <wp:effectExtent l="0" t="0" r="635" b="17145"/>
            <wp:docPr id="6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1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66665" cy="30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before="1" w:line="222" w:lineRule="auto"/>
        <w:jc w:val="center"/>
        <w:rPr>
          <w:rFonts w:hint="eastAsia"/>
          <w:lang w:val="en-US" w:eastAsia="zh-CN"/>
        </w:rPr>
      </w:pPr>
      <w:r>
        <w:drawing>
          <wp:inline distT="0" distB="0" distL="0" distR="0">
            <wp:extent cx="4986020" cy="1690370"/>
            <wp:effectExtent l="0" t="0" r="5080" b="5080"/>
            <wp:docPr id="64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86020" cy="169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96" w:line="221" w:lineRule="auto"/>
        <w:ind w:left="33"/>
        <w:rPr>
          <w:rFonts w:ascii="仿宋" w:hAnsi="仿宋" w:eastAsia="仿宋" w:cs="仿宋"/>
          <w:spacing w:val="-3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缴</w:t>
      </w:r>
      <w:r>
        <w:rPr>
          <w:rFonts w:ascii="仿宋" w:hAnsi="仿宋" w:eastAsia="仿宋" w:cs="仿宋"/>
          <w:spacing w:val="-3"/>
          <w:sz w:val="28"/>
          <w:szCs w:val="28"/>
        </w:rPr>
        <w:t>费成功后，即可提交，需后台管理员审核 (3 个工作日内)</w:t>
      </w:r>
    </w:p>
    <w:p>
      <w:pPr>
        <w:spacing w:before="296" w:line="221" w:lineRule="auto"/>
        <w:ind w:left="33"/>
        <w:rPr>
          <w:rFonts w:ascii="仿宋" w:hAnsi="仿宋" w:eastAsia="仿宋" w:cs="仿宋"/>
          <w:spacing w:val="-3"/>
          <w:sz w:val="28"/>
          <w:szCs w:val="28"/>
        </w:rPr>
      </w:pPr>
    </w:p>
    <w:p>
      <w:pPr>
        <w:spacing w:before="296" w:line="221" w:lineRule="auto"/>
        <w:ind w:left="33"/>
        <w:rPr>
          <w:rFonts w:ascii="仿宋" w:hAnsi="仿宋" w:eastAsia="仿宋" w:cs="仿宋"/>
          <w:spacing w:val="-3"/>
          <w:sz w:val="28"/>
          <w:szCs w:val="28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spacing w:before="1" w:line="222" w:lineRule="auto"/>
        <w:rPr>
          <w:rFonts w:hint="eastAsia" w:ascii="仿宋" w:hAnsi="仿宋" w:eastAsia="仿宋" w:cs="仿宋"/>
          <w:b/>
          <w:bCs/>
          <w:sz w:val="28"/>
          <w:szCs w:val="28"/>
          <w:highlight w:val="yellow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yellow"/>
          <w:lang w:val="en-US" w:eastAsia="zh-CN"/>
        </w:rPr>
        <w:t>4、兽医</w:t>
      </w:r>
    </w:p>
    <w:p>
      <w:pPr>
        <w:spacing w:before="304" w:line="407" w:lineRule="auto"/>
        <w:ind w:left="31" w:right="11" w:firstLine="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进入</w:t>
      </w:r>
      <w:r>
        <w:rPr>
          <w:rFonts w:hint="eastAsia" w:ascii="仿宋" w:hAnsi="仿宋" w:eastAsia="仿宋" w:cs="仿宋"/>
          <w:spacing w:val="-6"/>
          <w:sz w:val="28"/>
          <w:szCs w:val="28"/>
          <w:lang w:eastAsia="zh-CN"/>
        </w:rPr>
        <w:t>副会长单位</w:t>
      </w:r>
      <w:r>
        <w:rPr>
          <w:rFonts w:ascii="仿宋" w:hAnsi="仿宋" w:eastAsia="仿宋" w:cs="仿宋"/>
          <w:spacing w:val="-6"/>
          <w:sz w:val="28"/>
          <w:szCs w:val="28"/>
        </w:rPr>
        <w:t>系</w:t>
      </w:r>
      <w:r>
        <w:rPr>
          <w:rFonts w:ascii="仿宋" w:hAnsi="仿宋" w:eastAsia="仿宋" w:cs="仿宋"/>
          <w:spacing w:val="-4"/>
          <w:sz w:val="28"/>
          <w:szCs w:val="28"/>
        </w:rPr>
        <w:t>统</w:t>
      </w:r>
      <w:r>
        <w:rPr>
          <w:rFonts w:ascii="仿宋" w:hAnsi="仿宋" w:eastAsia="仿宋" w:cs="仿宋"/>
          <w:spacing w:val="-3"/>
          <w:sz w:val="28"/>
          <w:szCs w:val="28"/>
        </w:rPr>
        <w:t>后，选择“兽医”进行注册，根据提示填写对应资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料，如基本</w:t>
      </w:r>
      <w:r>
        <w:rPr>
          <w:rFonts w:ascii="仿宋" w:hAnsi="仿宋" w:eastAsia="仿宋" w:cs="仿宋"/>
          <w:spacing w:val="-4"/>
          <w:sz w:val="28"/>
          <w:szCs w:val="28"/>
        </w:rPr>
        <w:t>注</w:t>
      </w:r>
      <w:r>
        <w:rPr>
          <w:rFonts w:ascii="仿宋" w:hAnsi="仿宋" w:eastAsia="仿宋" w:cs="仿宋"/>
          <w:spacing w:val="-3"/>
          <w:sz w:val="28"/>
          <w:szCs w:val="28"/>
        </w:rPr>
        <w:t>册信息、国籍情况、工作经历和参评意见 (医院对兽医</w:t>
      </w:r>
      <w:r>
        <w:rPr>
          <w:rFonts w:ascii="仿宋" w:hAnsi="仿宋" w:eastAsia="仿宋" w:cs="仿宋"/>
          <w:spacing w:val="-1"/>
          <w:sz w:val="28"/>
          <w:szCs w:val="28"/>
        </w:rPr>
        <w:t>的参评意见、参赛单位对兽医的参评意见</w:t>
      </w:r>
      <w:r>
        <w:rPr>
          <w:rFonts w:ascii="仿宋" w:hAnsi="仿宋" w:eastAsia="仿宋" w:cs="仿宋"/>
          <w:sz w:val="28"/>
          <w:szCs w:val="28"/>
        </w:rPr>
        <w:t>)</w:t>
      </w:r>
    </w:p>
    <w:p>
      <w:pPr>
        <w:spacing w:before="304" w:line="407" w:lineRule="auto"/>
        <w:ind w:left="31" w:right="11" w:firstLine="3"/>
        <w:jc w:val="center"/>
        <w:rPr>
          <w:rFonts w:ascii="仿宋" w:hAnsi="仿宋" w:eastAsia="仿宋" w:cs="仿宋"/>
          <w:sz w:val="28"/>
          <w:szCs w:val="28"/>
        </w:rPr>
      </w:pPr>
      <w:r>
        <w:drawing>
          <wp:inline distT="0" distB="0" distL="114300" distR="114300">
            <wp:extent cx="4376420" cy="2693035"/>
            <wp:effectExtent l="0" t="0" r="5080" b="12065"/>
            <wp:docPr id="6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1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376420" cy="269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34" w:leftChars="0"/>
        <w:jc w:val="center"/>
      </w:pPr>
      <w:r>
        <w:drawing>
          <wp:inline distT="0" distB="0" distL="114300" distR="114300">
            <wp:extent cx="4506595" cy="1798320"/>
            <wp:effectExtent l="0" t="0" r="8255" b="11430"/>
            <wp:docPr id="6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1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06595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598670" cy="2096770"/>
            <wp:effectExtent l="0" t="0" r="11430" b="17780"/>
            <wp:docPr id="6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1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98670" cy="209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34" w:leftChars="0"/>
        <w:jc w:val="center"/>
      </w:pPr>
      <w:r>
        <w:drawing>
          <wp:inline distT="0" distB="0" distL="114300" distR="114300">
            <wp:extent cx="3208020" cy="1203960"/>
            <wp:effectExtent l="0" t="0" r="11430" b="15240"/>
            <wp:docPr id="7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1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20802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91" w:line="221" w:lineRule="auto"/>
        <w:ind w:left="34"/>
      </w:pPr>
      <w:r>
        <w:drawing>
          <wp:inline distT="0" distB="0" distL="114300" distR="114300">
            <wp:extent cx="4534535" cy="2783840"/>
            <wp:effectExtent l="0" t="0" r="18415" b="16510"/>
            <wp:docPr id="7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2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34535" cy="278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  <w:r>
        <mc:AlternateContent>
          <mc:Choice Requires="wps">
            <w:drawing>
              <wp:inline distT="0" distB="0" distL="114300" distR="114300">
                <wp:extent cx="982345" cy="313055"/>
                <wp:effectExtent l="0" t="0" r="8255" b="10795"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345" cy="31305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172" w:line="242" w:lineRule="auto"/>
                              <w:ind w:left="15"/>
                              <w:outlineLvl w:val="0"/>
                              <w:rPr>
                                <w:rFonts w:ascii="仿宋" w:hAnsi="仿宋" w:eastAsia="仿宋" w:cs="仿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pacing w:val="-2"/>
                                <w:sz w:val="28"/>
                                <w:szCs w:val="28"/>
                                <w:lang w:val="en-US" w:eastAsia="zh-CN"/>
                                <w14:textOutline w14:w="5103" w14:cap="sq" w14:cmpd="sng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仿宋" w:hAnsi="仿宋" w:eastAsia="仿宋" w:cs="仿宋"/>
                                <w:spacing w:val="-2"/>
                                <w:sz w:val="28"/>
                                <w:szCs w:val="28"/>
                                <w14:textOutline w14:w="5103" w14:cap="sq" w14:cmpd="sng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、赛事</w:t>
                            </w:r>
                            <w:r>
                              <w:rPr>
                                <w:rFonts w:ascii="仿宋" w:hAnsi="仿宋" w:eastAsia="仿宋" w:cs="仿宋"/>
                                <w:spacing w:val="-1"/>
                                <w:sz w:val="28"/>
                                <w:szCs w:val="28"/>
                                <w14:textOutline w14:w="5103" w14:cap="sq" w14:cmpd="sng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报名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24.65pt;width:77.35pt;" fillcolor="#FFFF00" filled="t" stroked="f" coordsize="21600,21600" o:gfxdata="UEsDBAoAAAAAAIdO4kAAAAAAAAAAAAAAAAAEAAAAZHJzL1BLAwQUAAAACACHTuJA8ACgoNYAAAAE&#10;AQAADwAAAGRycy9kb3ducmV2LnhtbE2PzU7DMBCE70i8g7VI3KhTUn4asqkEAk6oooGqHN14G6eN&#10;11HstuHtcbnAZaXRjGa+zWeDbcWBet84RhiPEhDEldMN1wifHy9X9yB8UKxV65gQvsnDrDg/y1Wm&#10;3ZEXdChDLWIJ+0whmBC6TEpfGbLKj1xHHL2N660KUfa11L06xnLbyuskuZVWNRwXjOroyVC1K/cW&#10;4XW1kUszH7YL+/X+mLrnt3KVVoiXF+PkAUSgIfyF4YQf0aGITGu3Z+1FixAfCb/35N1M7kCsESbT&#10;FGSRy//wxQ9QSwMEFAAAAAgAh07iQE0T7PHSAQAAnAMAAA4AAABkcnMvZTJvRG9jLnhtbK1TzY7T&#10;MBC+I/EOlu80abtFu1HTlaAqQkKAtPAAjuMklvynsdukLwBvwIkLd56rz7Fjp+n+cNkDOSTjmfE3&#10;830zWd8OWpGDAC+tKel8llMiDLe1NG1Jv3/bvbmmxAdmaqasESU9Ck9vN69frXtXiIXtrKoFEAQx&#10;vuhdSbsQXJFlnndCMz+zThgMNhY0C3iENquB9YiuVbbI87dZb6F2YLnwHr3bMUjPiPASQNs0kout&#10;5XstTBhRQSgWkJLvpPN0k7ptGsHDl6bxIhBVUmQa0huLoF3Fd7ZZs6IF5jrJzy2wl7TwjJNm0mDR&#10;C9SWBUb2IP+B0pKD9bYJM251NhJJiiCLef5Mm7uOOZG4oNTeXUT3/w+Wfz58BSLrkl7dUGKYxomf&#10;fv08/f57+vODoA8F6p0vMO/OYWYY3tkB12bye3RG3kMDOn6REcE4ynu8yCuGQDg6b64Xy6sVJRxD&#10;y/kyX60iSvZw2YEPH4TVJBolBZxeEpUdPvkwpk4psZa3StY7qVQ6QFu9V0AODCe9wydPw0X0J2nK&#10;xGRj47URMXqySHGkEq0wVMOZd2XrI9JWHw2KHhdoMmAyqsnYO5Bth30ncRIkDi0RPC9Y3IrH51T4&#10;4afa3A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wAKCg1gAAAAQBAAAPAAAAAAAAAAEAIAAAACIA&#10;AABkcnMvZG93bnJldi54bWxQSwECFAAUAAAACACHTuJATRPs8dIBAACcAwAADgAAAAAAAAABACAA&#10;AAAlAQAAZHJzL2Uyb0RvYy54bWxQSwUGAAAAAAYABgBZAQAAaQUAAAAA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72" w:line="242" w:lineRule="auto"/>
                        <w:ind w:left="15"/>
                        <w:outlineLvl w:val="0"/>
                        <w:rPr>
                          <w:rFonts w:ascii="仿宋" w:hAnsi="仿宋" w:eastAsia="仿宋" w:cs="仿宋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pacing w:val="-2"/>
                          <w:sz w:val="28"/>
                          <w:szCs w:val="28"/>
                          <w:lang w:val="en-US" w:eastAsia="zh-CN"/>
                          <w14:textOutline w14:w="5103" w14:cap="sq" w14:cmpd="sng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5</w:t>
                      </w:r>
                      <w:r>
                        <w:rPr>
                          <w:rFonts w:ascii="仿宋" w:hAnsi="仿宋" w:eastAsia="仿宋" w:cs="仿宋"/>
                          <w:spacing w:val="-2"/>
                          <w:sz w:val="28"/>
                          <w:szCs w:val="28"/>
                          <w14:textOutline w14:w="5103" w14:cap="sq" w14:cmpd="sng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、赛事</w:t>
                      </w:r>
                      <w:r>
                        <w:rPr>
                          <w:rFonts w:ascii="仿宋" w:hAnsi="仿宋" w:eastAsia="仿宋" w:cs="仿宋"/>
                          <w:spacing w:val="-1"/>
                          <w:sz w:val="28"/>
                          <w:szCs w:val="28"/>
                          <w14:textOutline w14:w="5103" w14:cap="sq" w14:cmpd="sng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报名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spacing w:before="303" w:line="416" w:lineRule="auto"/>
        <w:ind w:left="34" w:right="11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ascii="仿宋" w:hAnsi="仿宋" w:eastAsia="仿宋" w:cs="仿宋"/>
          <w:spacing w:val="-6"/>
          <w:sz w:val="28"/>
          <w:szCs w:val="28"/>
        </w:rPr>
        <w:t>进入</w:t>
      </w:r>
      <w:r>
        <w:rPr>
          <w:rFonts w:hint="eastAsia" w:ascii="仿宋" w:hAnsi="仿宋" w:eastAsia="仿宋" w:cs="仿宋"/>
          <w:spacing w:val="-6"/>
          <w:sz w:val="28"/>
          <w:szCs w:val="28"/>
          <w:lang w:eastAsia="zh-CN"/>
        </w:rPr>
        <w:t>副会长单位</w:t>
      </w:r>
      <w:r>
        <w:rPr>
          <w:rFonts w:ascii="仿宋" w:hAnsi="仿宋" w:eastAsia="仿宋" w:cs="仿宋"/>
          <w:spacing w:val="-6"/>
          <w:sz w:val="28"/>
          <w:szCs w:val="28"/>
        </w:rPr>
        <w:t>系</w:t>
      </w:r>
      <w:r>
        <w:rPr>
          <w:rFonts w:ascii="仿宋" w:hAnsi="仿宋" w:eastAsia="仿宋" w:cs="仿宋"/>
          <w:spacing w:val="-4"/>
          <w:sz w:val="28"/>
          <w:szCs w:val="28"/>
        </w:rPr>
        <w:t>统</w:t>
      </w:r>
      <w:r>
        <w:rPr>
          <w:rFonts w:ascii="仿宋" w:hAnsi="仿宋" w:eastAsia="仿宋" w:cs="仿宋"/>
          <w:spacing w:val="-3"/>
          <w:sz w:val="28"/>
          <w:szCs w:val="28"/>
        </w:rPr>
        <w:t>后，选择“赛事报名管理”进行报名，并根据提示</w:t>
      </w:r>
      <w:r>
        <w:rPr>
          <w:rFonts w:ascii="仿宋" w:hAnsi="仿宋" w:eastAsia="仿宋" w:cs="仿宋"/>
          <w:spacing w:val="-2"/>
          <w:sz w:val="28"/>
          <w:szCs w:val="28"/>
        </w:rPr>
        <w:t>填写对应资料即可提交</w:t>
      </w:r>
      <w:r>
        <w:rPr>
          <w:rFonts w:hint="eastAsia" w:ascii="仿宋" w:hAnsi="仿宋" w:eastAsia="仿宋" w:cs="仿宋"/>
          <w:spacing w:val="-2"/>
          <w:sz w:val="28"/>
          <w:szCs w:val="28"/>
          <w:lang w:eastAsia="zh-CN"/>
        </w:rPr>
        <w:t>。</w:t>
      </w:r>
    </w:p>
    <w:p>
      <w:pPr>
        <w:spacing w:before="303" w:line="416" w:lineRule="auto"/>
        <w:ind w:left="34" w:right="11"/>
        <w:rPr>
          <w:rFonts w:ascii="仿宋" w:hAnsi="仿宋" w:eastAsia="仿宋" w:cs="仿宋"/>
          <w:spacing w:val="-3"/>
          <w:sz w:val="28"/>
          <w:szCs w:val="28"/>
        </w:rPr>
      </w:pPr>
      <w:r>
        <w:drawing>
          <wp:inline distT="0" distB="0" distL="0" distR="0">
            <wp:extent cx="5273040" cy="7785735"/>
            <wp:effectExtent l="0" t="0" r="3810" b="5715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786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仿宋"/>
          <w:spacing w:val="-6"/>
          <w:sz w:val="28"/>
          <w:szCs w:val="28"/>
        </w:rPr>
        <w:t>提交成功后，</w:t>
      </w:r>
      <w:r>
        <w:rPr>
          <w:rFonts w:ascii="仿宋" w:hAnsi="仿宋" w:eastAsia="仿宋" w:cs="仿宋"/>
          <w:spacing w:val="-4"/>
          <w:sz w:val="28"/>
          <w:szCs w:val="28"/>
        </w:rPr>
        <w:t>需</w:t>
      </w:r>
      <w:r>
        <w:rPr>
          <w:rFonts w:ascii="仿宋" w:hAnsi="仿宋" w:eastAsia="仿宋" w:cs="仿宋"/>
          <w:spacing w:val="-3"/>
          <w:sz w:val="28"/>
          <w:szCs w:val="28"/>
        </w:rPr>
        <w:t>后台管理员审核 (3 个工作日内)</w:t>
      </w:r>
    </w:p>
    <w:p>
      <w:pPr>
        <w:spacing w:before="91" w:line="221" w:lineRule="auto"/>
        <w:ind w:left="34"/>
      </w:pPr>
    </w:p>
    <w:p>
      <w:pPr>
        <w:spacing w:before="91" w:line="221" w:lineRule="auto"/>
        <w:ind w:left="34"/>
      </w:pPr>
    </w:p>
    <w:p>
      <w:pPr>
        <w:spacing w:before="91" w:line="221" w:lineRule="auto"/>
        <w:ind w:left="34"/>
      </w:pPr>
    </w:p>
    <w:p>
      <w:pPr>
        <w:spacing w:before="91" w:line="221" w:lineRule="auto"/>
        <w:rPr>
          <w:rFonts w:ascii="仿宋" w:hAnsi="仿宋" w:eastAsia="仿宋" w:cs="仿宋"/>
          <w:spacing w:val="-3"/>
          <w:sz w:val="28"/>
          <w:szCs w:val="28"/>
        </w:rPr>
      </w:pPr>
    </w:p>
    <w:p>
      <w:pPr>
        <w:numPr>
          <w:ilvl w:val="0"/>
          <w:numId w:val="0"/>
        </w:numPr>
      </w:pPr>
      <w:r>
        <mc:AlternateContent>
          <mc:Choice Requires="wps">
            <w:drawing>
              <wp:inline distT="0" distB="0" distL="114300" distR="114300">
                <wp:extent cx="982345" cy="313690"/>
                <wp:effectExtent l="0" t="0" r="8255" b="10160"/>
                <wp:docPr id="47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345" cy="3136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172" w:line="242" w:lineRule="auto"/>
                              <w:ind w:left="15"/>
                              <w:outlineLvl w:val="0"/>
                              <w:rPr>
                                <w:rFonts w:ascii="仿宋" w:hAnsi="仿宋" w:eastAsia="仿宋" w:cs="仿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pacing w:val="-2"/>
                                <w:sz w:val="28"/>
                                <w:szCs w:val="28"/>
                                <w:lang w:val="en-US" w:eastAsia="zh-CN"/>
                                <w14:textOutline w14:w="5103" w14:cap="sq" w14:cmpd="sng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  <w:r>
                              <w:rPr>
                                <w:rFonts w:ascii="仿宋" w:hAnsi="仿宋" w:eastAsia="仿宋" w:cs="仿宋"/>
                                <w:spacing w:val="-2"/>
                                <w:sz w:val="28"/>
                                <w:szCs w:val="28"/>
                                <w14:textOutline w14:w="5103" w14:cap="sq" w14:cmpd="sng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、赛事</w:t>
                            </w:r>
                            <w:r>
                              <w:rPr>
                                <w:rFonts w:ascii="仿宋" w:hAnsi="仿宋" w:eastAsia="仿宋" w:cs="仿宋"/>
                                <w:spacing w:val="-1"/>
                                <w:sz w:val="28"/>
                                <w:szCs w:val="28"/>
                                <w14:textOutline w14:w="5103" w14:cap="sq" w14:cmpd="sng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申报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文本框 14" o:spid="_x0000_s1026" o:spt="202" type="#_x0000_t202" style="height:24.7pt;width:77.35pt;" fillcolor="#FFFF00" filled="t" stroked="f" coordsize="21600,21600" o:gfxdata="UEsDBAoAAAAAAIdO4kAAAAAAAAAAAAAAAAAEAAAAZHJzL1BLAwQUAAAACACHTuJAu4ue6tYAAAAE&#10;AQAADwAAAGRycy9kb3ducmV2LnhtbE2PzU7DMBCE70i8g7VI3KhTGn4asqkEAk6oooGqHN14G6eN&#10;11HstuHtcbnAZaXRjGa+zWeDbcWBet84RhiPEhDEldMN1wifHy9X9yB8UKxV65gQvsnDrDg/y1Wm&#10;3ZEXdChDLWIJ+0whmBC6TEpfGbLKj1xHHL2N660KUfa11L06xnLbyuskuZVWNRwXjOroyVC1K/cW&#10;4XW1kUszH7YL+/X+OHHPb+VqUiFeXoyTBxCBhvAXhhN+RIciMq3dnrUXLUJ8JPzek3eT3oFYI6TT&#10;FGSRy//wxQ9QSwMEFAAAAAgAh07iQOiJ1gXRAQAAnAMAAA4AAABkcnMvZTJvRG9jLnhtbK1TS47U&#10;MBDdI3EHy3s66Q/DTNTpkaDVCAkB0sABHMdJLPmnsruTvgDcgBUb9pyrz0HZ6fR82MyCLJJyVflV&#10;vVeV9e2gFTkI8NKaks5nOSXCcFtL05b029fdq2tKfGCmZsoaUdKj8PR28/LFuneFWNjOqloAQRDj&#10;i96VtAvBFVnmeSc08zPrhMFgY0GzgEdosxpYj+haZYs8v8p6C7UDy4X36N2OQXpGhOcA2qaRXGwt&#10;32thwogKQrGAlHwnnaeb1G3TCB4+N40XgaiSItOQ3lgE7Sq+s82aFS0w10l+boE9p4UnnDSTBote&#10;oLYsMLIH+Q+Ulhyst02YcauzkUhSBFnM8yfa3HXMicQFpfbuIrr/f7D80+ELEFmXdPWGEsM0Tvz0&#10;88fp15/T7+9kvooC9c4XmHfnMDMMb+2AazP5PToj76EBHb/IiGAc5T1e5BVDIBydN9eL5eo1JRxD&#10;y/ny6ibJn91fduDDe2E1iUZJAaeXRGWHjz5gI5g6pcRa3ipZ76RS6QBt9U4BOTCc9A6ffEJ/lKZM&#10;TDY2XhsRoyeLFEcq0QpDNZx5V7Y+Im31waDocYEmAyajmoy9A9l22HcSJ0Hi0FLX5wWLW/HwnArf&#10;/1Sbv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LuLnurWAAAABAEAAA8AAAAAAAAAAQAgAAAAIgAA&#10;AGRycy9kb3ducmV2LnhtbFBLAQIUABQAAAAIAIdO4kDoidYF0QEAAJwDAAAOAAAAAAAAAAEAIAAA&#10;ACUBAABkcnMvZTJvRG9jLnhtbFBLBQYAAAAABgAGAFkBAABoBQAAAAA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72" w:line="242" w:lineRule="auto"/>
                        <w:ind w:left="15"/>
                        <w:outlineLvl w:val="0"/>
                        <w:rPr>
                          <w:rFonts w:ascii="仿宋" w:hAnsi="仿宋" w:eastAsia="仿宋" w:cs="仿宋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pacing w:val="-2"/>
                          <w:sz w:val="28"/>
                          <w:szCs w:val="28"/>
                          <w:lang w:val="en-US" w:eastAsia="zh-CN"/>
                          <w14:textOutline w14:w="5103" w14:cap="sq" w14:cmpd="sng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6</w:t>
                      </w:r>
                      <w:r>
                        <w:rPr>
                          <w:rFonts w:ascii="仿宋" w:hAnsi="仿宋" w:eastAsia="仿宋" w:cs="仿宋"/>
                          <w:spacing w:val="-2"/>
                          <w:sz w:val="28"/>
                          <w:szCs w:val="28"/>
                          <w14:textOutline w14:w="5103" w14:cap="sq" w14:cmpd="sng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、赛事</w:t>
                      </w:r>
                      <w:r>
                        <w:rPr>
                          <w:rFonts w:ascii="仿宋" w:hAnsi="仿宋" w:eastAsia="仿宋" w:cs="仿宋"/>
                          <w:spacing w:val="-1"/>
                          <w:sz w:val="28"/>
                          <w:szCs w:val="28"/>
                          <w14:textOutline w14:w="5103" w14:cap="sq" w14:cmpd="sng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申报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spacing w:before="304" w:line="411" w:lineRule="auto"/>
        <w:ind w:left="34" w:right="1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进入</w:t>
      </w:r>
      <w:r>
        <w:rPr>
          <w:rFonts w:hint="eastAsia" w:ascii="仿宋" w:hAnsi="仿宋" w:eastAsia="仿宋" w:cs="仿宋"/>
          <w:spacing w:val="-6"/>
          <w:sz w:val="28"/>
          <w:szCs w:val="28"/>
          <w:lang w:eastAsia="zh-CN"/>
        </w:rPr>
        <w:t>副会长单位</w:t>
      </w:r>
      <w:r>
        <w:rPr>
          <w:rFonts w:ascii="仿宋" w:hAnsi="仿宋" w:eastAsia="仿宋" w:cs="仿宋"/>
          <w:spacing w:val="-6"/>
          <w:sz w:val="28"/>
          <w:szCs w:val="28"/>
        </w:rPr>
        <w:t>系</w:t>
      </w:r>
      <w:r>
        <w:rPr>
          <w:rFonts w:ascii="仿宋" w:hAnsi="仿宋" w:eastAsia="仿宋" w:cs="仿宋"/>
          <w:spacing w:val="-4"/>
          <w:sz w:val="28"/>
          <w:szCs w:val="28"/>
        </w:rPr>
        <w:t>统</w:t>
      </w:r>
      <w:r>
        <w:rPr>
          <w:rFonts w:ascii="仿宋" w:hAnsi="仿宋" w:eastAsia="仿宋" w:cs="仿宋"/>
          <w:spacing w:val="-3"/>
          <w:sz w:val="28"/>
          <w:szCs w:val="28"/>
        </w:rPr>
        <w:t>后，选择“赛事申报”进行申报，并根据提示填写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 xml:space="preserve">对应资料 </w:t>
      </w:r>
      <w:r>
        <w:rPr>
          <w:rFonts w:ascii="仿宋" w:hAnsi="仿宋" w:eastAsia="仿宋" w:cs="仿宋"/>
          <w:spacing w:val="-4"/>
          <w:sz w:val="28"/>
          <w:szCs w:val="28"/>
        </w:rPr>
        <w:t>(</w:t>
      </w:r>
      <w:r>
        <w:rPr>
          <w:rFonts w:ascii="仿宋" w:hAnsi="仿宋" w:eastAsia="仿宋" w:cs="仿宋"/>
          <w:spacing w:val="-3"/>
          <w:sz w:val="28"/>
          <w:szCs w:val="28"/>
        </w:rPr>
        <w:t>需下载对应的申请报填写后盖章上传至系统) ，缴费后即</w:t>
      </w:r>
      <w:r>
        <w:rPr>
          <w:rFonts w:ascii="仿宋" w:hAnsi="仿宋" w:eastAsia="仿宋" w:cs="仿宋"/>
          <w:spacing w:val="-8"/>
          <w:sz w:val="28"/>
          <w:szCs w:val="28"/>
        </w:rPr>
        <w:t>可</w:t>
      </w:r>
      <w:r>
        <w:rPr>
          <w:rFonts w:ascii="仿宋" w:hAnsi="仿宋" w:eastAsia="仿宋" w:cs="仿宋"/>
          <w:spacing w:val="-5"/>
          <w:sz w:val="28"/>
          <w:szCs w:val="28"/>
        </w:rPr>
        <w:t>提交。</w:t>
      </w:r>
    </w:p>
    <w:p>
      <w:pPr>
        <w:numPr>
          <w:ilvl w:val="0"/>
          <w:numId w:val="0"/>
        </w:numPr>
      </w:pPr>
      <w:r>
        <w:drawing>
          <wp:inline distT="0" distB="0" distL="0" distR="0">
            <wp:extent cx="5269865" cy="6718935"/>
            <wp:effectExtent l="0" t="0" r="6985" b="5715"/>
            <wp:docPr id="35" name="IM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 35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9991" cy="671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  <w:r>
        <w:drawing>
          <wp:inline distT="0" distB="0" distL="0" distR="0">
            <wp:extent cx="5236845" cy="1774825"/>
            <wp:effectExtent l="0" t="0" r="1905" b="15875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37225" cy="1775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91" w:line="221" w:lineRule="auto"/>
        <w:ind w:left="34"/>
        <w:rPr>
          <w:rFonts w:ascii="仿宋" w:hAnsi="仿宋" w:eastAsia="仿宋" w:cs="仿宋"/>
          <w:spacing w:val="-3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提交成功后，</w:t>
      </w:r>
      <w:r>
        <w:rPr>
          <w:rFonts w:ascii="仿宋" w:hAnsi="仿宋" w:eastAsia="仿宋" w:cs="仿宋"/>
          <w:spacing w:val="-4"/>
          <w:sz w:val="28"/>
          <w:szCs w:val="28"/>
        </w:rPr>
        <w:t>需</w:t>
      </w:r>
      <w:r>
        <w:rPr>
          <w:rFonts w:ascii="仿宋" w:hAnsi="仿宋" w:eastAsia="仿宋" w:cs="仿宋"/>
          <w:spacing w:val="-3"/>
          <w:sz w:val="28"/>
          <w:szCs w:val="28"/>
        </w:rPr>
        <w:t>后台管理员审核 (3 个工作日内)</w:t>
      </w:r>
    </w:p>
    <w:p>
      <w:pPr>
        <w:spacing w:before="91" w:line="221" w:lineRule="auto"/>
        <w:ind w:left="34"/>
        <w:rPr>
          <w:rFonts w:ascii="仿宋" w:hAnsi="仿宋" w:eastAsia="仿宋" w:cs="仿宋"/>
          <w:spacing w:val="-3"/>
          <w:sz w:val="28"/>
          <w:szCs w:val="28"/>
        </w:rPr>
      </w:pPr>
    </w:p>
    <w:p>
      <w:pPr>
        <w:spacing w:before="91" w:line="221" w:lineRule="auto"/>
        <w:ind w:left="34"/>
        <w:rPr>
          <w:rFonts w:ascii="仿宋" w:hAnsi="仿宋" w:eastAsia="仿宋" w:cs="仿宋"/>
          <w:spacing w:val="-3"/>
          <w:sz w:val="28"/>
          <w:szCs w:val="28"/>
        </w:rPr>
      </w:pPr>
    </w:p>
    <w:p>
      <w:pPr>
        <w:spacing w:before="91" w:line="221" w:lineRule="auto"/>
        <w:ind w:left="34"/>
        <w:rPr>
          <w:rFonts w:ascii="仿宋" w:hAnsi="仿宋" w:eastAsia="仿宋" w:cs="仿宋"/>
          <w:spacing w:val="-3"/>
          <w:sz w:val="28"/>
          <w:szCs w:val="28"/>
        </w:rPr>
      </w:pPr>
    </w:p>
    <w:p>
      <w:pPr>
        <w:numPr>
          <w:ilvl w:val="0"/>
          <w:numId w:val="0"/>
        </w:numPr>
      </w:pPr>
      <w:r>
        <mc:AlternateContent>
          <mc:Choice Requires="wps">
            <w:drawing>
              <wp:inline distT="0" distB="0" distL="114300" distR="114300">
                <wp:extent cx="1338580" cy="313055"/>
                <wp:effectExtent l="0" t="0" r="13970" b="10795"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8580" cy="31305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172" w:line="369" w:lineRule="exact"/>
                              <w:ind w:left="8"/>
                              <w:outlineLvl w:val="0"/>
                              <w:rPr>
                                <w:rFonts w:ascii="仿宋" w:hAnsi="仿宋" w:eastAsia="仿宋" w:cs="仿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position w:val="2"/>
                                <w:sz w:val="28"/>
                                <w:szCs w:val="28"/>
                                <w:lang w:val="en-US" w:eastAsia="zh-CN"/>
                                <w14:textOutline w14:w="5098" w14:cap="sq" w14:cmpd="sng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  <w:r>
                              <w:rPr>
                                <w:rFonts w:ascii="仿宋" w:hAnsi="仿宋" w:eastAsia="仿宋" w:cs="仿宋"/>
                                <w:position w:val="2"/>
                                <w:sz w:val="28"/>
                                <w:szCs w:val="28"/>
                                <w14:textOutline w14:w="5098" w14:cap="sq" w14:cmpd="sng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、通级考核报名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24.65pt;width:105.4pt;" fillcolor="#FFFF00" filled="t" stroked="f" coordsize="21600,21600" o:gfxdata="UEsDBAoAAAAAAIdO4kAAAAAAAAAAAAAAAAAEAAAAZHJzL1BLAwQUAAAACACHTuJAQSPvpdUAAAAE&#10;AQAADwAAAGRycy9kb3ducmV2LnhtbE2PwU7DMBBE70j8g7VI3KidBiEIcSqBgBNCNFC1RzfexoF4&#10;HcVuG/6ehQtcRlrNauZNuZh8Lw44xi6QhmymQCA1wXbUanh/e7y4BhGTIWv6QKjhCyMsqtOT0hQ2&#10;HGmJhzq1gkMoFkaDS2kopIyNQ2/iLAxI7O3C6E3ic2ylHc2Rw30v50pdSW864gZnBrx32HzWe6/h&#10;ab2TK/cyfSz95vUuDw/P9TpvtD4/y9QtiIRT+nuGH3xGh4qZtmFPNopeAw9Jv8rePFM8Y6vh8iYH&#10;WZXyP3z1DVBLAwQUAAAACACHTuJArzVDL9EBAACdAwAADgAAAGRycy9lMm9Eb2MueG1srVNLbtsw&#10;EN0XyB0I7mPJcVwYguUAreGgQNEWSHsAiqIkAvxhSFvyBdobdNVN9z2Xz9EhZTltsskiWkjDmeGb&#10;eW9G67tBK3IQ4KU1JZ3PckqE4baWpi3pt6+76xUlPjBTM2WNKOlReHq3uXqz7l0hbmxnVS2AIIjx&#10;Re9K2oXgiizzvBOa+Zl1wmCwsaBZwCO0WQ2sR3Stsps8f5v1FmoHlgvv0bsdg/SMCC8BtE0judha&#10;vtfChBEVhGIBKflOOk83qdumETx8bhovAlElRaYhvbEI2lV8Z5s1K1pgrpP83AJ7SQtPOGkmDRa9&#10;QG1ZYGQP8hmUlhyst02YcauzkUhSBFnM8yfaPHTMicQFpfbuIrp/PVj+6fAFiKxLeotzN0zjxE8/&#10;f5x+/Tn9/k7QhwL1zheY9+AwMwzv7IBrM/k9OiPvoQEdv8iIYBzlPV7kFUMgPF5aLFbLFYY4xhbz&#10;Rb5cRpjs8bYDH+6F1SQaJQUcX1KVHT76MKZOKbGYt0rWO6lUOkBbvVdADgxHvcMnT9NF9P/SlInJ&#10;xsZrI2L0ZJHjyCVaYaiGM/HK1kfkrT4YVD1u0GTAZFSTsXcg2w77TuokSJxaInjesLgW/55T4ce/&#10;avM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QSPvpdUAAAAEAQAADwAAAAAAAAABACAAAAAiAAAA&#10;ZHJzL2Rvd25yZXYueG1sUEsBAhQAFAAAAAgAh07iQK81Qy/RAQAAnQMAAA4AAAAAAAAAAQAgAAAA&#10;JAEAAGRycy9lMm9Eb2MueG1sUEsFBgAAAAAGAAYAWQEAAGc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72" w:line="369" w:lineRule="exact"/>
                        <w:ind w:left="8"/>
                        <w:outlineLvl w:val="0"/>
                        <w:rPr>
                          <w:rFonts w:ascii="仿宋" w:hAnsi="仿宋" w:eastAsia="仿宋" w:cs="仿宋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position w:val="2"/>
                          <w:sz w:val="28"/>
                          <w:szCs w:val="28"/>
                          <w:lang w:val="en-US" w:eastAsia="zh-CN"/>
                          <w14:textOutline w14:w="5098" w14:cap="sq" w14:cmpd="sng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7</w:t>
                      </w:r>
                      <w:r>
                        <w:rPr>
                          <w:rFonts w:ascii="仿宋" w:hAnsi="仿宋" w:eastAsia="仿宋" w:cs="仿宋"/>
                          <w:position w:val="2"/>
                          <w:sz w:val="28"/>
                          <w:szCs w:val="28"/>
                          <w14:textOutline w14:w="5098" w14:cap="sq" w14:cmpd="sng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、通级考核报名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spacing w:before="91" w:line="221" w:lineRule="auto"/>
        <w:ind w:left="34"/>
        <w:rPr>
          <w:rFonts w:ascii="仿宋" w:hAnsi="仿宋" w:eastAsia="仿宋" w:cs="仿宋"/>
          <w:spacing w:val="-3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进入副会长单位系统后，选择“通级考试报名管理”进行报名，并根据提示填写对应资料即可提交。</w:t>
      </w:r>
    </w:p>
    <w:p>
      <w:pPr>
        <w:spacing w:before="222" w:line="4454" w:lineRule="exact"/>
        <w:ind w:firstLine="14"/>
        <w:textAlignment w:val="center"/>
      </w:pPr>
      <w:r>
        <w:drawing>
          <wp:inline distT="0" distB="0" distL="0" distR="0">
            <wp:extent cx="5265420" cy="2828290"/>
            <wp:effectExtent l="0" t="0" r="11430" b="10160"/>
            <wp:docPr id="37" name="IM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 37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828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  <w:r>
        <w:drawing>
          <wp:inline distT="0" distB="0" distL="0" distR="0">
            <wp:extent cx="5273040" cy="7054215"/>
            <wp:effectExtent l="0" t="0" r="3810" b="13335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5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  <w:r>
        <w:drawing>
          <wp:inline distT="0" distB="0" distL="0" distR="0">
            <wp:extent cx="5273040" cy="3552190"/>
            <wp:effectExtent l="0" t="0" r="3810" b="10160"/>
            <wp:docPr id="39" name="IM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 39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552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ascii="仿宋" w:hAnsi="仿宋" w:eastAsia="仿宋" w:cs="仿宋"/>
          <w:spacing w:val="-3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提交成功后，</w:t>
      </w:r>
      <w:r>
        <w:rPr>
          <w:rFonts w:ascii="仿宋" w:hAnsi="仿宋" w:eastAsia="仿宋" w:cs="仿宋"/>
          <w:spacing w:val="-4"/>
          <w:sz w:val="28"/>
          <w:szCs w:val="28"/>
        </w:rPr>
        <w:t>需</w:t>
      </w:r>
      <w:r>
        <w:rPr>
          <w:rFonts w:ascii="仿宋" w:hAnsi="仿宋" w:eastAsia="仿宋" w:cs="仿宋"/>
          <w:spacing w:val="-3"/>
          <w:sz w:val="28"/>
          <w:szCs w:val="28"/>
        </w:rPr>
        <w:t>后台管理员审核 (3 个工作日内)</w:t>
      </w:r>
    </w:p>
    <w:p>
      <w:pPr>
        <w:numPr>
          <w:ilvl w:val="0"/>
          <w:numId w:val="0"/>
        </w:numPr>
        <w:rPr>
          <w:rFonts w:ascii="仿宋" w:hAnsi="仿宋" w:eastAsia="仿宋" w:cs="仿宋"/>
          <w:spacing w:val="-3"/>
          <w:sz w:val="28"/>
          <w:szCs w:val="28"/>
        </w:rPr>
      </w:pPr>
    </w:p>
    <w:p>
      <w:pPr>
        <w:spacing w:before="303" w:line="416" w:lineRule="auto"/>
        <w:ind w:left="34" w:right="11"/>
      </w:pPr>
      <w:r>
        <mc:AlternateContent>
          <mc:Choice Requires="wps">
            <w:drawing>
              <wp:inline distT="0" distB="0" distL="114300" distR="114300">
                <wp:extent cx="982345" cy="313055"/>
                <wp:effectExtent l="0" t="0" r="8255" b="10795"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345" cy="31305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172" w:line="242" w:lineRule="auto"/>
                              <w:ind w:left="12"/>
                              <w:outlineLvl w:val="0"/>
                              <w:rPr>
                                <w:rFonts w:ascii="仿宋" w:hAnsi="仿宋" w:eastAsia="仿宋" w:cs="仿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pacing w:val="-1"/>
                                <w:sz w:val="28"/>
                                <w:szCs w:val="28"/>
                                <w:lang w:val="en-US" w:eastAsia="zh-CN"/>
                                <w14:textOutline w14:w="5103" w14:cap="sq" w14:cmpd="sng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8</w:t>
                            </w:r>
                            <w:r>
                              <w:rPr>
                                <w:rFonts w:ascii="仿宋" w:hAnsi="仿宋" w:eastAsia="仿宋" w:cs="仿宋"/>
                                <w:spacing w:val="-1"/>
                                <w:sz w:val="28"/>
                                <w:szCs w:val="28"/>
                                <w14:textOutline w14:w="5103" w14:cap="sq" w14:cmpd="sng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、培训报名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24.65pt;width:77.35pt;" fillcolor="#FFFF00" filled="t" stroked="f" coordsize="21600,21600" o:gfxdata="UEsDBAoAAAAAAIdO4kAAAAAAAAAAAAAAAAAEAAAAZHJzL1BLAwQUAAAACACHTuJA8ACgoNYAAAAE&#10;AQAADwAAAGRycy9kb3ducmV2LnhtbE2PzU7DMBCE70i8g7VI3KhTUn4asqkEAk6oooGqHN14G6eN&#10;11HstuHtcbnAZaXRjGa+zWeDbcWBet84RhiPEhDEldMN1wifHy9X9yB8UKxV65gQvsnDrDg/y1Wm&#10;3ZEXdChDLWIJ+0whmBC6TEpfGbLKj1xHHL2N660KUfa11L06xnLbyuskuZVWNRwXjOroyVC1K/cW&#10;4XW1kUszH7YL+/X+mLrnt3KVVoiXF+PkAUSgIfyF4YQf0aGITGu3Z+1FixAfCb/35N1M7kCsESbT&#10;FGSRy//wxQ9QSwMEFAAAAAgAh07iQL9AB+vRAQAAnAMAAA4AAABkcnMvZTJvRG9jLnhtbK1TzY7T&#10;MBC+I+07WL7TpO0W7UZNV4KqCAkB0i4P4DhOYsl/GrtN+gLwBpy4cOe5+hw7dpouLJc9kEMynhl/&#10;M983k/XdoBU5CPDSmpLOZzklwnBbS9OW9OvD7vUNJT4wUzNljSjpUXh6t7l6te5dIRa2s6oWQBDE&#10;+KJ3Je1CcEWWed4JzfzMOmEw2FjQLOAR2qwG1iO6Vtkiz99kvYXageXCe/RuxyA9I8JLAG3TSC62&#10;lu+1MGFEBaFYQEq+k87TTeq2aQQPn5vGi0BUSZFpSG8sgnYV39lmzYoWmOskP7fAXtLCM06aSYNF&#10;L1BbFhjZg/wHSksO1tsmzLjV2UgkKYIs5vkzbe475kTiglJ7dxHd/z9Y/unwBYisS7pCSQzTOPHT&#10;j++nn79Pv74R9KFAvfMF5t07zAzDWzvg2kx+j87Ie2hAxy8yIhhHrONFXjEEwtF5e7NYXq8o4Rha&#10;zpf5ahVRsqfLDnx4L6wm0Sgp4PSSqOzw0YcxdUqJtbxVst5JpdIB2uqdAnJgOOkdPnnqHdH/SlMm&#10;Jhsbr42I0ZNFiiOVaIWhGs68K1sfkbb6YFD0uECTAZNRTcbegWw77DuJkyBxaIngecHiVvx5ToWf&#10;fqrNI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PAAoKDWAAAABAEAAA8AAAAAAAAAAQAgAAAAIgAA&#10;AGRycy9kb3ducmV2LnhtbFBLAQIUABQAAAAIAIdO4kC/QAfr0QEAAJwDAAAOAAAAAAAAAAEAIAAA&#10;ACUBAABkcnMvZTJvRG9jLnhtbFBLBQYAAAAABgAGAFkBAABoBQAAAAA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72" w:line="242" w:lineRule="auto"/>
                        <w:ind w:left="12"/>
                        <w:outlineLvl w:val="0"/>
                        <w:rPr>
                          <w:rFonts w:ascii="仿宋" w:hAnsi="仿宋" w:eastAsia="仿宋" w:cs="仿宋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pacing w:val="-1"/>
                          <w:sz w:val="28"/>
                          <w:szCs w:val="28"/>
                          <w:lang w:val="en-US" w:eastAsia="zh-CN"/>
                          <w14:textOutline w14:w="5103" w14:cap="sq" w14:cmpd="sng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8</w:t>
                      </w:r>
                      <w:r>
                        <w:rPr>
                          <w:rFonts w:ascii="仿宋" w:hAnsi="仿宋" w:eastAsia="仿宋" w:cs="仿宋"/>
                          <w:spacing w:val="-1"/>
                          <w:sz w:val="28"/>
                          <w:szCs w:val="28"/>
                          <w14:textOutline w14:w="5103" w14:cap="sq" w14:cmpd="sng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、培训报名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spacing w:before="303" w:line="416" w:lineRule="auto"/>
        <w:ind w:left="34" w:right="1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进入</w:t>
      </w:r>
      <w:r>
        <w:rPr>
          <w:rFonts w:hint="eastAsia" w:ascii="仿宋" w:hAnsi="仿宋" w:eastAsia="仿宋" w:cs="仿宋"/>
          <w:spacing w:val="-6"/>
          <w:sz w:val="28"/>
          <w:szCs w:val="28"/>
          <w:lang w:eastAsia="zh-CN"/>
        </w:rPr>
        <w:t>副会长单位</w:t>
      </w:r>
      <w:r>
        <w:rPr>
          <w:rFonts w:ascii="仿宋" w:hAnsi="仿宋" w:eastAsia="仿宋" w:cs="仿宋"/>
          <w:spacing w:val="-6"/>
          <w:sz w:val="28"/>
          <w:szCs w:val="28"/>
        </w:rPr>
        <w:t>系</w:t>
      </w:r>
      <w:r>
        <w:rPr>
          <w:rFonts w:ascii="仿宋" w:hAnsi="仿宋" w:eastAsia="仿宋" w:cs="仿宋"/>
          <w:spacing w:val="-4"/>
          <w:sz w:val="28"/>
          <w:szCs w:val="28"/>
        </w:rPr>
        <w:t>统</w:t>
      </w:r>
      <w:r>
        <w:rPr>
          <w:rFonts w:ascii="仿宋" w:hAnsi="仿宋" w:eastAsia="仿宋" w:cs="仿宋"/>
          <w:spacing w:val="-3"/>
          <w:sz w:val="28"/>
          <w:szCs w:val="28"/>
        </w:rPr>
        <w:t>后，选择“培训报名管理”进行报名，并根据提示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填写对应资料</w:t>
      </w:r>
      <w:r>
        <w:rPr>
          <w:rFonts w:ascii="仿宋" w:hAnsi="仿宋" w:eastAsia="仿宋" w:cs="仿宋"/>
          <w:spacing w:val="-4"/>
          <w:sz w:val="28"/>
          <w:szCs w:val="28"/>
        </w:rPr>
        <w:t>，</w:t>
      </w:r>
      <w:r>
        <w:rPr>
          <w:rFonts w:ascii="仿宋" w:hAnsi="仿宋" w:eastAsia="仿宋" w:cs="仿宋"/>
          <w:spacing w:val="-3"/>
          <w:sz w:val="28"/>
          <w:szCs w:val="28"/>
        </w:rPr>
        <w:t>如基本信息和相关资料 (照片、三级证书、执裁证明</w:t>
      </w:r>
      <w:r>
        <w:rPr>
          <w:rFonts w:ascii="仿宋" w:hAnsi="仿宋" w:eastAsia="仿宋" w:cs="仿宋"/>
          <w:spacing w:val="-1"/>
          <w:sz w:val="28"/>
          <w:szCs w:val="28"/>
        </w:rPr>
        <w:t>和身份证照片) ，需缴费后方可提交。</w:t>
      </w:r>
    </w:p>
    <w:p>
      <w:pPr>
        <w:spacing w:before="303" w:line="416" w:lineRule="auto"/>
        <w:ind w:left="34" w:right="11"/>
      </w:pPr>
      <w:r>
        <w:drawing>
          <wp:inline distT="0" distB="0" distL="0" distR="0">
            <wp:extent cx="5263515" cy="2744470"/>
            <wp:effectExtent l="0" t="0" r="13335" b="17780"/>
            <wp:docPr id="41" name="IM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 41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3895" cy="2744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03" w:line="416" w:lineRule="auto"/>
        <w:ind w:left="34" w:right="11"/>
      </w:pPr>
      <w:r>
        <w:drawing>
          <wp:inline distT="0" distB="0" distL="0" distR="0">
            <wp:extent cx="5266690" cy="4879340"/>
            <wp:effectExtent l="0" t="0" r="10160" b="1651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944" cy="487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92" w:line="2251" w:lineRule="exact"/>
        <w:ind w:firstLine="14"/>
        <w:textAlignment w:val="center"/>
      </w:pPr>
      <w:r>
        <w:drawing>
          <wp:inline distT="0" distB="0" distL="0" distR="0">
            <wp:extent cx="4295775" cy="1429385"/>
            <wp:effectExtent l="0" t="0" r="9525" b="18415"/>
            <wp:docPr id="51" name="IM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 43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296155" cy="1429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94" w:line="221" w:lineRule="auto"/>
      </w:pPr>
      <w:r>
        <w:rPr>
          <w:rFonts w:ascii="仿宋" w:hAnsi="仿宋" w:eastAsia="仿宋" w:cs="仿宋"/>
          <w:spacing w:val="-6"/>
          <w:sz w:val="28"/>
          <w:szCs w:val="28"/>
        </w:rPr>
        <w:t>提交成功后，</w:t>
      </w:r>
      <w:r>
        <w:rPr>
          <w:rFonts w:ascii="仿宋" w:hAnsi="仿宋" w:eastAsia="仿宋" w:cs="仿宋"/>
          <w:spacing w:val="-4"/>
          <w:sz w:val="28"/>
          <w:szCs w:val="28"/>
        </w:rPr>
        <w:t>需</w:t>
      </w:r>
      <w:r>
        <w:rPr>
          <w:rFonts w:ascii="仿宋" w:hAnsi="仿宋" w:eastAsia="仿宋" w:cs="仿宋"/>
          <w:spacing w:val="-3"/>
          <w:sz w:val="28"/>
          <w:szCs w:val="28"/>
        </w:rPr>
        <w:t>后台管理员审核 (3 个工作日内)</w:t>
      </w:r>
    </w:p>
    <w:p>
      <w:pPr>
        <w:spacing w:before="91" w:line="222" w:lineRule="auto"/>
        <w:outlineLvl w:val="0"/>
        <w:rPr>
          <w:rFonts w:ascii="仿宋" w:hAnsi="仿宋" w:eastAsia="仿宋" w:cs="仿宋"/>
          <w:spacing w:val="-1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/>
    <w:p/>
    <w:p/>
    <w:p/>
    <w:p/>
    <w:p/>
    <w:p/>
    <w:p/>
    <w:p/>
    <w:p/>
    <w:p/>
    <w:p>
      <w:pPr>
        <w:spacing w:before="1" w:line="222" w:lineRule="auto"/>
        <w:ind w:left="33"/>
        <w:rPr>
          <w:rFonts w:hint="eastAsia" w:ascii="仿宋" w:hAnsi="仿宋" w:eastAsia="仿宋" w:cs="仿宋"/>
          <w:color w:val="C00000"/>
          <w:sz w:val="28"/>
          <w:szCs w:val="28"/>
          <w:highlight w:val="none"/>
          <w:shd w:val="clear" w:color="auto" w:fill="auto"/>
          <w:lang w:eastAsia="zh-CN"/>
        </w:rPr>
      </w:pPr>
      <w:r>
        <w:rPr>
          <w:rFonts w:ascii="仿宋" w:hAnsi="仿宋" w:eastAsia="仿宋" w:cs="仿宋"/>
          <w:color w:val="C00000"/>
          <w:spacing w:val="-1"/>
          <w:sz w:val="28"/>
          <w:szCs w:val="28"/>
          <w:highlight w:val="none"/>
          <w:shd w:val="clear" w:color="auto" w:fill="auto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(</w:t>
      </w:r>
      <w:r>
        <w:rPr>
          <w:rFonts w:hint="eastAsia" w:ascii="仿宋" w:hAnsi="仿宋" w:eastAsia="仿宋" w:cs="仿宋"/>
          <w:color w:val="C00000"/>
          <w:spacing w:val="-1"/>
          <w:sz w:val="28"/>
          <w:szCs w:val="28"/>
          <w:highlight w:val="none"/>
          <w:shd w:val="clear" w:color="auto" w:fill="auto"/>
          <w:lang w:val="en-US"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二</w:t>
      </w:r>
      <w:r>
        <w:rPr>
          <w:rFonts w:ascii="仿宋" w:hAnsi="仿宋" w:eastAsia="仿宋" w:cs="仿宋"/>
          <w:color w:val="C00000"/>
          <w:spacing w:val="-1"/>
          <w:sz w:val="28"/>
          <w:szCs w:val="28"/>
          <w:highlight w:val="none"/>
          <w:shd w:val="clear" w:color="auto" w:fill="auto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)</w:t>
      </w:r>
      <w:r>
        <w:rPr>
          <w:rFonts w:ascii="仿宋" w:hAnsi="仿宋" w:eastAsia="仿宋" w:cs="仿宋"/>
          <w:color w:val="C00000"/>
          <w:spacing w:val="-1"/>
          <w:sz w:val="28"/>
          <w:szCs w:val="28"/>
          <w:highlight w:val="none"/>
          <w:shd w:val="clear" w:color="auto" w:fill="auto"/>
        </w:rPr>
        <w:t xml:space="preserve"> </w:t>
      </w:r>
      <w:r>
        <w:rPr>
          <w:rFonts w:ascii="仿宋" w:hAnsi="仿宋" w:eastAsia="仿宋" w:cs="仿宋"/>
          <w:color w:val="C00000"/>
          <w:spacing w:val="-1"/>
          <w:sz w:val="28"/>
          <w:szCs w:val="28"/>
          <w:highlight w:val="none"/>
          <w:shd w:val="clear" w:color="auto" w:fill="auto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广东马</w:t>
      </w:r>
      <w:r>
        <w:rPr>
          <w:rFonts w:ascii="仿宋" w:hAnsi="仿宋" w:eastAsia="仿宋" w:cs="仿宋"/>
          <w:color w:val="C00000"/>
          <w:sz w:val="28"/>
          <w:szCs w:val="28"/>
          <w:highlight w:val="none"/>
          <w:shd w:val="clear" w:color="auto" w:fill="auto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协个人</w:t>
      </w:r>
      <w:r>
        <w:rPr>
          <w:rFonts w:hint="eastAsia" w:ascii="仿宋" w:hAnsi="仿宋" w:eastAsia="仿宋" w:cs="仿宋"/>
          <w:color w:val="C00000"/>
          <w:sz w:val="28"/>
          <w:szCs w:val="28"/>
          <w:highlight w:val="none"/>
          <w:shd w:val="clear" w:color="auto" w:fill="auto"/>
          <w:lang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身份认证（</w:t>
      </w:r>
      <w:r>
        <w:rPr>
          <w:rFonts w:hint="eastAsia" w:ascii="仿宋" w:hAnsi="仿宋" w:eastAsia="仿宋" w:cs="仿宋"/>
          <w:color w:val="C00000"/>
          <w:sz w:val="28"/>
          <w:szCs w:val="28"/>
          <w:highlight w:val="none"/>
          <w:shd w:val="clear" w:color="auto" w:fill="auto"/>
          <w:lang w:val="en-US"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建议除技术官员外，其余身份俱乐部统一进行注册</w:t>
      </w:r>
      <w:r>
        <w:rPr>
          <w:rFonts w:hint="eastAsia" w:ascii="仿宋" w:hAnsi="仿宋" w:eastAsia="仿宋" w:cs="仿宋"/>
          <w:color w:val="C00000"/>
          <w:sz w:val="28"/>
          <w:szCs w:val="28"/>
          <w:highlight w:val="none"/>
          <w:shd w:val="clear" w:color="auto" w:fill="auto"/>
          <w:lang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）</w:t>
      </w:r>
    </w:p>
    <w:p>
      <w:pPr>
        <w:spacing w:before="286" w:line="360" w:lineRule="auto"/>
        <w:ind w:left="44"/>
        <w:rPr>
          <w:rFonts w:hint="eastAsia" w:eastAsia="仿宋"/>
          <w:lang w:eastAsia="zh-CN"/>
        </w:rPr>
      </w:pPr>
      <w:r>
        <w:rPr>
          <w:rFonts w:ascii="仿宋" w:hAnsi="仿宋" w:eastAsia="仿宋" w:cs="仿宋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第一步：注册成为广东马协个</w:t>
      </w:r>
      <w:r>
        <w:rPr>
          <w:rFonts w:ascii="仿宋" w:hAnsi="仿宋" w:eastAsia="仿宋" w:cs="仿宋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人</w:t>
      </w:r>
      <w:r>
        <w:rPr>
          <w:rFonts w:hint="eastAsia" w:ascii="仿宋" w:hAnsi="仿宋" w:eastAsia="仿宋" w:cs="仿宋"/>
          <w:sz w:val="28"/>
          <w:szCs w:val="28"/>
          <w:lang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身份认证</w:t>
      </w:r>
    </w:p>
    <w:p>
      <w:pPr>
        <w:spacing w:line="360" w:lineRule="auto"/>
        <w:rPr>
          <w:rFonts w:ascii="仿宋" w:hAnsi="仿宋" w:eastAsia="仿宋" w:cs="仿宋"/>
          <w:spacing w:val="-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仿宋" w:hAnsi="仿宋" w:eastAsia="仿宋" w:cs="仿宋"/>
          <w:spacing w:val="-12"/>
          <w:sz w:val="28"/>
          <w:szCs w:val="28"/>
        </w:rPr>
        <w:t>需填</w:t>
      </w:r>
      <w:r>
        <w:rPr>
          <w:rFonts w:ascii="仿宋" w:hAnsi="仿宋" w:eastAsia="仿宋" w:cs="仿宋"/>
          <w:spacing w:val="-10"/>
          <w:sz w:val="28"/>
          <w:szCs w:val="28"/>
        </w:rPr>
        <w:t>写</w:t>
      </w:r>
      <w:r>
        <w:rPr>
          <w:rFonts w:ascii="仿宋" w:hAnsi="仿宋" w:eastAsia="仿宋" w:cs="仿宋"/>
          <w:spacing w:val="-6"/>
          <w:sz w:val="28"/>
          <w:szCs w:val="28"/>
        </w:rPr>
        <w:t>基本信息，如账号 (建议输入手机号码，便于后期找回密码) 、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邮箱和密码即可</w:t>
      </w:r>
      <w:r>
        <w:rPr>
          <w:rFonts w:ascii="仿宋" w:hAnsi="仿宋" w:eastAsia="仿宋" w:cs="仿宋"/>
          <w:spacing w:val="-3"/>
          <w:sz w:val="28"/>
          <w:szCs w:val="28"/>
        </w:rPr>
        <w:t xml:space="preserve">提交注册。 </w:t>
      </w:r>
      <w:r>
        <w:rPr>
          <w:rFonts w:ascii="仿宋" w:hAnsi="仿宋" w:eastAsia="仿宋" w:cs="仿宋"/>
          <w:spacing w:val="-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(备注：选择这一项可申请成为广东马协</w:t>
      </w:r>
      <w:r>
        <w:rPr>
          <w:rFonts w:hint="eastAsia" w:ascii="仿宋" w:hAnsi="仿宋" w:eastAsia="仿宋" w:cs="仿宋"/>
          <w:spacing w:val="-6"/>
          <w:sz w:val="28"/>
          <w:szCs w:val="28"/>
          <w:lang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个人身份认证</w:t>
      </w:r>
      <w:r>
        <w:rPr>
          <w:rFonts w:ascii="仿宋" w:hAnsi="仿宋" w:eastAsia="仿宋" w:cs="仿宋"/>
          <w:spacing w:val="-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；同时</w:t>
      </w:r>
      <w:r>
        <w:rPr>
          <w:rFonts w:ascii="仿宋" w:hAnsi="仿宋" w:eastAsia="仿宋" w:cs="仿宋"/>
          <w:spacing w:val="-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可申请技术官员、教练、兽医、裁判注册和各类培训</w:t>
      </w:r>
      <w:r>
        <w:rPr>
          <w:rFonts w:ascii="仿宋" w:hAnsi="仿宋" w:eastAsia="仿宋" w:cs="仿宋"/>
          <w:spacing w:val="-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报名等)</w:t>
      </w:r>
    </w:p>
    <w:p>
      <w:pPr>
        <w:jc w:val="center"/>
      </w:pPr>
      <w:r>
        <w:drawing>
          <wp:inline distT="0" distB="0" distL="0" distR="0">
            <wp:extent cx="5066030" cy="3534410"/>
            <wp:effectExtent l="0" t="0" r="1270" b="889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66030" cy="353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spacing w:before="91" w:line="223" w:lineRule="auto"/>
        <w:ind w:left="4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</w:t>
      </w:r>
      <w:r>
        <w:rPr>
          <w:rFonts w:ascii="仿宋" w:hAnsi="仿宋" w:eastAsia="仿宋" w:cs="仿宋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二步：选择注册类型-个人</w:t>
      </w: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身份认证</w:t>
      </w:r>
    </w:p>
    <w:p>
      <w:pPr>
        <w:spacing w:before="284" w:line="415" w:lineRule="auto"/>
        <w:ind w:left="34" w:right="95" w:firstLine="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8"/>
          <w:sz w:val="28"/>
          <w:szCs w:val="28"/>
        </w:rPr>
        <w:t>选择</w:t>
      </w:r>
      <w:r>
        <w:rPr>
          <w:rFonts w:ascii="仿宋" w:hAnsi="仿宋" w:eastAsia="仿宋" w:cs="仿宋"/>
          <w:spacing w:val="-14"/>
          <w:sz w:val="28"/>
          <w:szCs w:val="28"/>
        </w:rPr>
        <w:t>注</w:t>
      </w:r>
      <w:r>
        <w:rPr>
          <w:rFonts w:ascii="仿宋" w:hAnsi="仿宋" w:eastAsia="仿宋" w:cs="仿宋"/>
          <w:spacing w:val="-9"/>
          <w:sz w:val="28"/>
          <w:szCs w:val="28"/>
        </w:rPr>
        <w:t>册类型后，即可根据提示填写对应内容，如姓名、身份证号码、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工作单位及职</w:t>
      </w:r>
      <w:r>
        <w:rPr>
          <w:rFonts w:ascii="仿宋" w:hAnsi="仿宋" w:eastAsia="仿宋" w:cs="仿宋"/>
          <w:spacing w:val="-4"/>
          <w:sz w:val="28"/>
          <w:szCs w:val="28"/>
        </w:rPr>
        <w:t>务</w:t>
      </w:r>
      <w:r>
        <w:rPr>
          <w:rFonts w:ascii="仿宋" w:hAnsi="仿宋" w:eastAsia="仿宋" w:cs="仿宋"/>
          <w:spacing w:val="-3"/>
          <w:sz w:val="28"/>
          <w:szCs w:val="28"/>
        </w:rPr>
        <w:t>、联系电话和通讯地址，完成线上缴费即可提交 (需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 xml:space="preserve">后台审核方可通过) </w:t>
      </w:r>
      <w:r>
        <w:rPr>
          <w:rFonts w:ascii="仿宋" w:hAnsi="仿宋" w:eastAsia="仿宋" w:cs="仿宋"/>
          <w:spacing w:val="-1"/>
          <w:sz w:val="28"/>
          <w:szCs w:val="28"/>
        </w:rPr>
        <w:t>。</w:t>
      </w:r>
    </w:p>
    <w:p>
      <w:pPr>
        <w:jc w:val="center"/>
      </w:pPr>
      <w:r>
        <w:drawing>
          <wp:inline distT="0" distB="0" distL="114300" distR="114300">
            <wp:extent cx="5271135" cy="2966720"/>
            <wp:effectExtent l="0" t="0" r="5715" b="5080"/>
            <wp:docPr id="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3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jc w:val="center"/>
      </w:pPr>
      <w:r>
        <w:drawing>
          <wp:inline distT="0" distB="0" distL="114300" distR="114300">
            <wp:extent cx="5031105" cy="3642995"/>
            <wp:effectExtent l="0" t="0" r="17145" b="14605"/>
            <wp:docPr id="8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14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031105" cy="364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4572000" cy="3992880"/>
            <wp:effectExtent l="0" t="0" r="0" b="7620"/>
            <wp:docPr id="8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15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99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91" w:line="223" w:lineRule="auto"/>
        <w:ind w:left="4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第三步</w:t>
      </w:r>
      <w:r>
        <w:rPr>
          <w:rFonts w:ascii="仿宋" w:hAnsi="仿宋" w:eastAsia="仿宋" w:cs="仿宋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：注册成功</w:t>
      </w:r>
    </w:p>
    <w:p>
      <w:pPr>
        <w:spacing w:before="285" w:line="624" w:lineRule="exact"/>
        <w:ind w:left="4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position w:val="26"/>
          <w:sz w:val="28"/>
          <w:szCs w:val="28"/>
        </w:rPr>
        <w:t>注册成功后，凭</w:t>
      </w:r>
      <w:r>
        <w:rPr>
          <w:rFonts w:ascii="仿宋" w:hAnsi="仿宋" w:eastAsia="仿宋" w:cs="仿宋"/>
          <w:spacing w:val="-4"/>
          <w:position w:val="26"/>
          <w:sz w:val="28"/>
          <w:szCs w:val="28"/>
        </w:rPr>
        <w:t>账</w:t>
      </w:r>
      <w:r>
        <w:rPr>
          <w:rFonts w:ascii="仿宋" w:hAnsi="仿宋" w:eastAsia="仿宋" w:cs="仿宋"/>
          <w:spacing w:val="-3"/>
          <w:position w:val="26"/>
          <w:sz w:val="28"/>
          <w:szCs w:val="28"/>
        </w:rPr>
        <w:t>号 (手机号码) 和密码进行登录，登录后即可进入</w:t>
      </w:r>
    </w:p>
    <w:p>
      <w:pPr>
        <w:spacing w:before="1" w:line="223" w:lineRule="auto"/>
        <w:ind w:left="3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"/>
          <w:sz w:val="28"/>
          <w:szCs w:val="28"/>
        </w:rPr>
        <w:t>个人</w:t>
      </w:r>
      <w:r>
        <w:rPr>
          <w:rFonts w:hint="eastAsia" w:ascii="仿宋" w:hAnsi="仿宋" w:eastAsia="仿宋" w:cs="仿宋"/>
          <w:spacing w:val="-2"/>
          <w:sz w:val="28"/>
          <w:szCs w:val="28"/>
          <w:lang w:eastAsia="zh-CN"/>
        </w:rPr>
        <w:t>身份认证</w:t>
      </w:r>
      <w:r>
        <w:rPr>
          <w:rFonts w:ascii="仿宋" w:hAnsi="仿宋" w:eastAsia="仿宋" w:cs="仿宋"/>
          <w:spacing w:val="-2"/>
          <w:sz w:val="28"/>
          <w:szCs w:val="28"/>
        </w:rPr>
        <w:t>系统。</w:t>
      </w:r>
    </w:p>
    <w:p>
      <w:pPr>
        <w:jc w:val="center"/>
      </w:pPr>
      <w:r>
        <w:drawing>
          <wp:inline distT="0" distB="0" distL="114300" distR="114300">
            <wp:extent cx="4747895" cy="2829560"/>
            <wp:effectExtent l="0" t="0" r="1460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747895" cy="282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numPr>
          <w:ilvl w:val="0"/>
          <w:numId w:val="0"/>
        </w:numPr>
        <w:spacing w:before="1" w:line="222" w:lineRule="auto"/>
        <w:rPr>
          <w:rFonts w:hint="eastAsia" w:ascii="仿宋" w:hAnsi="仿宋" w:eastAsia="仿宋" w:cs="仿宋"/>
          <w:b/>
          <w:bCs/>
          <w:sz w:val="28"/>
          <w:szCs w:val="28"/>
          <w:highlight w:val="yellow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yellow"/>
          <w:lang w:val="en-US" w:eastAsia="zh-CN"/>
        </w:rPr>
        <w:t>1、马匹（除个人马主外，建议俱乐部统一进行注册。）</w:t>
      </w:r>
    </w:p>
    <w:p>
      <w:pPr>
        <w:spacing w:before="302" w:line="406" w:lineRule="auto"/>
        <w:ind w:left="36" w:right="11" w:hanging="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进入</w:t>
      </w:r>
      <w:r>
        <w:rPr>
          <w:rFonts w:hint="eastAsia" w:ascii="仿宋" w:hAnsi="仿宋" w:eastAsia="仿宋" w:cs="仿宋"/>
          <w:spacing w:val="-6"/>
          <w:sz w:val="28"/>
          <w:szCs w:val="28"/>
          <w:lang w:eastAsia="zh-CN"/>
        </w:rPr>
        <w:t>个人身份认证</w:t>
      </w:r>
      <w:r>
        <w:rPr>
          <w:rFonts w:ascii="仿宋" w:hAnsi="仿宋" w:eastAsia="仿宋" w:cs="仿宋"/>
          <w:spacing w:val="-6"/>
          <w:sz w:val="28"/>
          <w:szCs w:val="28"/>
        </w:rPr>
        <w:t>系</w:t>
      </w:r>
      <w:r>
        <w:rPr>
          <w:rFonts w:ascii="仿宋" w:hAnsi="仿宋" w:eastAsia="仿宋" w:cs="仿宋"/>
          <w:spacing w:val="-4"/>
          <w:sz w:val="28"/>
          <w:szCs w:val="28"/>
        </w:rPr>
        <w:t>统</w:t>
      </w:r>
      <w:r>
        <w:rPr>
          <w:rFonts w:ascii="仿宋" w:hAnsi="仿宋" w:eastAsia="仿宋" w:cs="仿宋"/>
          <w:spacing w:val="-3"/>
          <w:sz w:val="28"/>
          <w:szCs w:val="28"/>
        </w:rPr>
        <w:t>后，选择“马匹管理”进行注册，并根据提示填写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对应资料，缴费后</w:t>
      </w:r>
      <w:r>
        <w:rPr>
          <w:rFonts w:ascii="仿宋" w:hAnsi="仿宋" w:eastAsia="仿宋" w:cs="仿宋"/>
          <w:spacing w:val="-1"/>
          <w:sz w:val="28"/>
          <w:szCs w:val="28"/>
        </w:rPr>
        <w:t>即可提交。</w:t>
      </w:r>
    </w:p>
    <w:p>
      <w:pPr>
        <w:jc w:val="center"/>
      </w:pPr>
      <w:r>
        <w:drawing>
          <wp:inline distT="0" distB="0" distL="114300" distR="114300">
            <wp:extent cx="5015865" cy="2675255"/>
            <wp:effectExtent l="0" t="0" r="13335" b="1079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015865" cy="267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4213860" cy="3155315"/>
            <wp:effectExtent l="0" t="0" r="15240" b="6985"/>
            <wp:docPr id="7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13860" cy="315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91" w:line="624" w:lineRule="exact"/>
        <w:ind w:left="3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position w:val="26"/>
          <w:sz w:val="28"/>
          <w:szCs w:val="28"/>
        </w:rPr>
        <w:t>根据实际情况选</w:t>
      </w:r>
      <w:r>
        <w:rPr>
          <w:rFonts w:ascii="仿宋" w:hAnsi="仿宋" w:eastAsia="仿宋" w:cs="仿宋"/>
          <w:spacing w:val="-4"/>
          <w:position w:val="26"/>
          <w:sz w:val="28"/>
          <w:szCs w:val="28"/>
        </w:rPr>
        <w:t>择</w:t>
      </w:r>
      <w:r>
        <w:rPr>
          <w:rFonts w:ascii="仿宋" w:hAnsi="仿宋" w:eastAsia="仿宋" w:cs="仿宋"/>
          <w:spacing w:val="-3"/>
          <w:position w:val="26"/>
          <w:sz w:val="28"/>
          <w:szCs w:val="28"/>
        </w:rPr>
        <w:t>是否已注册芯片，如否即可立即预约注册，提交预</w:t>
      </w:r>
    </w:p>
    <w:p>
      <w:pPr>
        <w:spacing w:before="1" w:line="222" w:lineRule="auto"/>
        <w:ind w:left="34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ascii="仿宋" w:hAnsi="仿宋" w:eastAsia="仿宋" w:cs="仿宋"/>
          <w:spacing w:val="-2"/>
          <w:sz w:val="28"/>
          <w:szCs w:val="28"/>
        </w:rPr>
        <w:t>约时间和办理地点即可</w:t>
      </w:r>
      <w:r>
        <w:rPr>
          <w:rFonts w:ascii="仿宋" w:hAnsi="仿宋" w:eastAsia="仿宋" w:cs="仿宋"/>
          <w:sz w:val="28"/>
          <w:szCs w:val="28"/>
        </w:rPr>
        <w:t>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根据实际情况调整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>
      <w:pPr>
        <w:spacing w:before="1" w:line="222" w:lineRule="auto"/>
        <w:ind w:left="34"/>
        <w:rPr>
          <w:rFonts w:ascii="仿宋" w:hAnsi="仿宋" w:eastAsia="仿宋" w:cs="仿宋"/>
          <w:sz w:val="28"/>
          <w:szCs w:val="28"/>
        </w:rPr>
      </w:pPr>
    </w:p>
    <w:p>
      <w:pPr>
        <w:numPr>
          <w:ilvl w:val="0"/>
          <w:numId w:val="0"/>
        </w:numPr>
        <w:spacing w:before="1" w:line="222" w:lineRule="auto"/>
        <w:rPr>
          <w:rFonts w:hint="eastAsia" w:ascii="仿宋" w:hAnsi="仿宋" w:eastAsia="仿宋" w:cs="仿宋"/>
          <w:b/>
          <w:bCs/>
          <w:sz w:val="28"/>
          <w:szCs w:val="28"/>
          <w:highlight w:val="yellow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yellow"/>
          <w:lang w:val="en-US" w:eastAsia="zh-CN"/>
        </w:rPr>
        <w:t>2、技术官员</w:t>
      </w:r>
    </w:p>
    <w:p>
      <w:pPr>
        <w:spacing w:before="302" w:line="406" w:lineRule="auto"/>
        <w:ind w:left="36" w:right="11" w:hanging="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进入</w:t>
      </w:r>
      <w:r>
        <w:rPr>
          <w:rFonts w:hint="eastAsia" w:ascii="仿宋" w:hAnsi="仿宋" w:eastAsia="仿宋" w:cs="仿宋"/>
          <w:spacing w:val="-6"/>
          <w:sz w:val="28"/>
          <w:szCs w:val="28"/>
          <w:lang w:eastAsia="zh-CN"/>
        </w:rPr>
        <w:t>个人身份认证</w:t>
      </w:r>
      <w:r>
        <w:rPr>
          <w:rFonts w:ascii="仿宋" w:hAnsi="仿宋" w:eastAsia="仿宋" w:cs="仿宋"/>
          <w:spacing w:val="-6"/>
          <w:sz w:val="28"/>
          <w:szCs w:val="28"/>
        </w:rPr>
        <w:t>系</w:t>
      </w:r>
      <w:r>
        <w:rPr>
          <w:rFonts w:ascii="仿宋" w:hAnsi="仿宋" w:eastAsia="仿宋" w:cs="仿宋"/>
          <w:spacing w:val="-4"/>
          <w:sz w:val="28"/>
          <w:szCs w:val="28"/>
        </w:rPr>
        <w:t>统</w:t>
      </w:r>
      <w:r>
        <w:rPr>
          <w:rFonts w:ascii="仿宋" w:hAnsi="仿宋" w:eastAsia="仿宋" w:cs="仿宋"/>
          <w:spacing w:val="-3"/>
          <w:sz w:val="28"/>
          <w:szCs w:val="28"/>
        </w:rPr>
        <w:t>后，选择“</w:t>
      </w:r>
      <w:r>
        <w:rPr>
          <w:rFonts w:hint="eastAsia" w:ascii="仿宋" w:hAnsi="仿宋" w:eastAsia="仿宋" w:cs="仿宋"/>
          <w:spacing w:val="-3"/>
          <w:sz w:val="28"/>
          <w:szCs w:val="28"/>
          <w:lang w:eastAsia="zh-CN"/>
        </w:rPr>
        <w:t>技术官</w:t>
      </w:r>
      <w:r>
        <w:rPr>
          <w:rFonts w:ascii="仿宋" w:hAnsi="仿宋" w:eastAsia="仿宋" w:cs="仿宋"/>
          <w:spacing w:val="-3"/>
          <w:sz w:val="28"/>
          <w:szCs w:val="28"/>
        </w:rPr>
        <w:t>员”进行注册，根据提示填写对应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资料，如基本注</w:t>
      </w:r>
      <w:r>
        <w:rPr>
          <w:rFonts w:ascii="仿宋" w:hAnsi="仿宋" w:eastAsia="仿宋" w:cs="仿宋"/>
          <w:spacing w:val="-4"/>
          <w:sz w:val="28"/>
          <w:szCs w:val="28"/>
        </w:rPr>
        <w:t>册</w:t>
      </w:r>
      <w:r>
        <w:rPr>
          <w:rFonts w:ascii="仿宋" w:hAnsi="仿宋" w:eastAsia="仿宋" w:cs="仿宋"/>
          <w:spacing w:val="-3"/>
          <w:sz w:val="28"/>
          <w:szCs w:val="28"/>
        </w:rPr>
        <w:t>信息、</w:t>
      </w:r>
      <w:r>
        <w:rPr>
          <w:rFonts w:hint="eastAsia" w:ascii="仿宋" w:hAnsi="仿宋" w:eastAsia="仿宋" w:cs="仿宋"/>
          <w:spacing w:val="-3"/>
          <w:sz w:val="28"/>
          <w:szCs w:val="28"/>
          <w:lang w:eastAsia="zh-CN"/>
        </w:rPr>
        <w:t>国籍</w:t>
      </w:r>
      <w:r>
        <w:rPr>
          <w:rFonts w:ascii="仿宋" w:hAnsi="仿宋" w:eastAsia="仿宋" w:cs="仿宋"/>
          <w:spacing w:val="-3"/>
          <w:sz w:val="28"/>
          <w:szCs w:val="28"/>
        </w:rPr>
        <w:t>情况、执裁经历和参评意见 (裁委会对</w:t>
      </w: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  <w:t>技术官</w:t>
      </w:r>
      <w:r>
        <w:rPr>
          <w:rFonts w:ascii="仿宋" w:hAnsi="仿宋" w:eastAsia="仿宋" w:cs="仿宋"/>
          <w:spacing w:val="-1"/>
          <w:sz w:val="28"/>
          <w:szCs w:val="28"/>
        </w:rPr>
        <w:t>员的参评意见、参赛单位对</w:t>
      </w: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  <w:t>技术官</w:t>
      </w:r>
      <w:r>
        <w:rPr>
          <w:rFonts w:ascii="仿宋" w:hAnsi="仿宋" w:eastAsia="仿宋" w:cs="仿宋"/>
          <w:spacing w:val="-1"/>
          <w:sz w:val="28"/>
          <w:szCs w:val="28"/>
        </w:rPr>
        <w:t>员的参评意见)</w:t>
      </w:r>
    </w:p>
    <w:p>
      <w:pPr>
        <w:numPr>
          <w:ilvl w:val="0"/>
          <w:numId w:val="0"/>
        </w:numPr>
        <w:spacing w:before="1" w:line="222" w:lineRule="auto"/>
        <w:jc w:val="center"/>
      </w:pPr>
      <w:r>
        <w:drawing>
          <wp:inline distT="0" distB="0" distL="114300" distR="114300">
            <wp:extent cx="4973955" cy="2783840"/>
            <wp:effectExtent l="0" t="0" r="17145" b="1651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73955" cy="278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before="1" w:line="222" w:lineRule="auto"/>
        <w:jc w:val="center"/>
      </w:pPr>
      <w:r>
        <w:drawing>
          <wp:inline distT="0" distB="0" distL="114300" distR="114300">
            <wp:extent cx="4907280" cy="1978660"/>
            <wp:effectExtent l="0" t="0" r="7620" b="254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07280" cy="19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before="1" w:line="222" w:lineRule="auto"/>
        <w:jc w:val="center"/>
      </w:pPr>
      <w:r>
        <w:drawing>
          <wp:inline distT="0" distB="0" distL="114300" distR="114300">
            <wp:extent cx="5024120" cy="2338705"/>
            <wp:effectExtent l="0" t="0" r="5080" b="444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24120" cy="233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before="1" w:line="222" w:lineRule="auto"/>
        <w:jc w:val="both"/>
      </w:pPr>
      <w:r>
        <w:drawing>
          <wp:inline distT="0" distB="0" distL="114300" distR="114300">
            <wp:extent cx="2800985" cy="888365"/>
            <wp:effectExtent l="0" t="0" r="18415" b="698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00985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67585" cy="1015365"/>
            <wp:effectExtent l="0" t="0" r="18415" b="13335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67585" cy="101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before="1" w:line="222" w:lineRule="auto"/>
        <w:jc w:val="both"/>
      </w:pPr>
      <w:r>
        <w:drawing>
          <wp:inline distT="0" distB="0" distL="114300" distR="114300">
            <wp:extent cx="5155565" cy="3070225"/>
            <wp:effectExtent l="0" t="0" r="6985" b="1587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55565" cy="307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before="1" w:line="222" w:lineRule="auto"/>
        <w:jc w:val="center"/>
        <w:rPr>
          <w:rFonts w:hint="eastAsia"/>
          <w:lang w:val="en-US" w:eastAsia="zh-CN"/>
        </w:rPr>
      </w:pPr>
      <w:r>
        <w:drawing>
          <wp:inline distT="0" distB="0" distL="0" distR="0">
            <wp:extent cx="4886325" cy="1656715"/>
            <wp:effectExtent l="0" t="0" r="9525" b="635"/>
            <wp:docPr id="11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165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96" w:line="221" w:lineRule="auto"/>
        <w:ind w:left="33"/>
        <w:rPr>
          <w:rFonts w:ascii="仿宋" w:hAnsi="仿宋" w:eastAsia="仿宋" w:cs="仿宋"/>
          <w:spacing w:val="-3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缴</w:t>
      </w:r>
      <w:r>
        <w:rPr>
          <w:rFonts w:ascii="仿宋" w:hAnsi="仿宋" w:eastAsia="仿宋" w:cs="仿宋"/>
          <w:spacing w:val="-3"/>
          <w:sz w:val="28"/>
          <w:szCs w:val="28"/>
        </w:rPr>
        <w:t>费成功后，即可提交，需后台管理员审核 (3 个工作日内)</w:t>
      </w:r>
    </w:p>
    <w:p>
      <w:pPr>
        <w:spacing w:before="296" w:line="221" w:lineRule="auto"/>
        <w:ind w:left="33"/>
        <w:rPr>
          <w:rFonts w:ascii="仿宋" w:hAnsi="仿宋" w:eastAsia="仿宋" w:cs="仿宋"/>
          <w:spacing w:val="-3"/>
          <w:sz w:val="28"/>
          <w:szCs w:val="28"/>
        </w:rPr>
      </w:pPr>
    </w:p>
    <w:p>
      <w:pPr>
        <w:numPr>
          <w:ilvl w:val="0"/>
          <w:numId w:val="0"/>
        </w:numPr>
        <w:spacing w:before="1" w:line="222" w:lineRule="auto"/>
        <w:rPr>
          <w:rFonts w:hint="default" w:ascii="仿宋" w:hAnsi="仿宋" w:eastAsia="仿宋" w:cs="仿宋"/>
          <w:b/>
          <w:bCs/>
          <w:sz w:val="28"/>
          <w:szCs w:val="28"/>
          <w:highlight w:val="yellow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yellow"/>
          <w:lang w:val="en-US" w:eastAsia="zh-CN"/>
        </w:rPr>
        <w:t>3、</w:t>
      </w:r>
      <w:r>
        <w:rPr>
          <w:rFonts w:hint="default" w:ascii="仿宋" w:hAnsi="仿宋" w:eastAsia="仿宋" w:cs="仿宋"/>
          <w:b/>
          <w:bCs/>
          <w:sz w:val="28"/>
          <w:szCs w:val="28"/>
          <w:highlight w:val="yellow"/>
          <w:lang w:val="en-US" w:eastAsia="zh-CN"/>
        </w:rPr>
        <w:t>教练员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yellow"/>
          <w:lang w:val="en-US" w:eastAsia="zh-CN"/>
        </w:rPr>
        <w:t>（建议俱乐部统一进行注册）</w:t>
      </w:r>
    </w:p>
    <w:p>
      <w:pPr>
        <w:spacing w:before="304" w:line="411" w:lineRule="auto"/>
        <w:ind w:left="46" w:right="11" w:hanging="1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进入</w:t>
      </w:r>
      <w:r>
        <w:rPr>
          <w:rFonts w:hint="eastAsia" w:ascii="仿宋" w:hAnsi="仿宋" w:eastAsia="仿宋" w:cs="仿宋"/>
          <w:spacing w:val="-6"/>
          <w:sz w:val="28"/>
          <w:szCs w:val="28"/>
          <w:lang w:eastAsia="zh-CN"/>
        </w:rPr>
        <w:t>个人身份认证</w:t>
      </w:r>
      <w:r>
        <w:rPr>
          <w:rFonts w:ascii="仿宋" w:hAnsi="仿宋" w:eastAsia="仿宋" w:cs="仿宋"/>
          <w:spacing w:val="-6"/>
          <w:sz w:val="28"/>
          <w:szCs w:val="28"/>
        </w:rPr>
        <w:t>系</w:t>
      </w:r>
      <w:r>
        <w:rPr>
          <w:rFonts w:ascii="仿宋" w:hAnsi="仿宋" w:eastAsia="仿宋" w:cs="仿宋"/>
          <w:spacing w:val="-4"/>
          <w:sz w:val="28"/>
          <w:szCs w:val="28"/>
        </w:rPr>
        <w:t>统</w:t>
      </w:r>
      <w:r>
        <w:rPr>
          <w:rFonts w:ascii="仿宋" w:hAnsi="仿宋" w:eastAsia="仿宋" w:cs="仿宋"/>
          <w:spacing w:val="-3"/>
          <w:sz w:val="28"/>
          <w:szCs w:val="28"/>
        </w:rPr>
        <w:t>后，选择“教练员”进行注册，根据提示填写对应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5"/>
          <w:sz w:val="28"/>
          <w:szCs w:val="28"/>
        </w:rPr>
        <w:t>资</w:t>
      </w:r>
      <w:r>
        <w:rPr>
          <w:rFonts w:ascii="仿宋" w:hAnsi="仿宋" w:eastAsia="仿宋" w:cs="仿宋"/>
          <w:spacing w:val="-4"/>
          <w:sz w:val="28"/>
          <w:szCs w:val="28"/>
        </w:rPr>
        <w:t>料，如基本注册信息、国籍情况、执教经历和参评意见 (教委会对</w:t>
      </w:r>
    </w:p>
    <w:p>
      <w:pPr>
        <w:spacing w:before="1" w:line="222" w:lineRule="auto"/>
        <w:ind w:left="3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教练员的参评意见、参赛单位对教练员</w:t>
      </w:r>
      <w:r>
        <w:rPr>
          <w:rFonts w:ascii="仿宋" w:hAnsi="仿宋" w:eastAsia="仿宋" w:cs="仿宋"/>
          <w:sz w:val="28"/>
          <w:szCs w:val="28"/>
        </w:rPr>
        <w:t>的参评意见)</w:t>
      </w:r>
    </w:p>
    <w:p>
      <w:pPr>
        <w:jc w:val="center"/>
      </w:pPr>
      <w:r>
        <w:drawing>
          <wp:inline distT="0" distB="0" distL="114300" distR="114300">
            <wp:extent cx="4865370" cy="2834005"/>
            <wp:effectExtent l="0" t="0" r="11430" b="4445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65370" cy="283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4975860" cy="2035175"/>
            <wp:effectExtent l="0" t="0" r="15240" b="3175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75860" cy="203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5134610" cy="2342515"/>
            <wp:effectExtent l="0" t="0" r="8890" b="635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34610" cy="234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2743835" cy="1019810"/>
            <wp:effectExtent l="0" t="0" r="18415" b="8890"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4383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05990" cy="1113790"/>
            <wp:effectExtent l="0" t="0" r="3810" b="10160"/>
            <wp:docPr id="1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111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5066665" cy="3049905"/>
            <wp:effectExtent l="0" t="0" r="635" b="17145"/>
            <wp:docPr id="1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66665" cy="30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before="1" w:line="222" w:lineRule="auto"/>
        <w:jc w:val="center"/>
        <w:rPr>
          <w:rFonts w:hint="eastAsia"/>
          <w:lang w:val="en-US" w:eastAsia="zh-CN"/>
        </w:rPr>
      </w:pPr>
      <w:r>
        <w:drawing>
          <wp:inline distT="0" distB="0" distL="0" distR="0">
            <wp:extent cx="4986020" cy="1690370"/>
            <wp:effectExtent l="0" t="0" r="5080" b="5080"/>
            <wp:docPr id="18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86020" cy="169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96" w:line="221" w:lineRule="auto"/>
        <w:ind w:left="33"/>
        <w:rPr>
          <w:rFonts w:ascii="仿宋" w:hAnsi="仿宋" w:eastAsia="仿宋" w:cs="仿宋"/>
          <w:spacing w:val="-3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缴</w:t>
      </w:r>
      <w:r>
        <w:rPr>
          <w:rFonts w:ascii="仿宋" w:hAnsi="仿宋" w:eastAsia="仿宋" w:cs="仿宋"/>
          <w:spacing w:val="-3"/>
          <w:sz w:val="28"/>
          <w:szCs w:val="28"/>
        </w:rPr>
        <w:t>费成功后，即可提交，需后台管理员审核 (3 个工作日内)</w:t>
      </w:r>
    </w:p>
    <w:p>
      <w:pPr>
        <w:spacing w:before="296" w:line="221" w:lineRule="auto"/>
        <w:ind w:left="33"/>
        <w:rPr>
          <w:rFonts w:ascii="仿宋" w:hAnsi="仿宋" w:eastAsia="仿宋" w:cs="仿宋"/>
          <w:spacing w:val="-3"/>
          <w:sz w:val="28"/>
          <w:szCs w:val="28"/>
        </w:rPr>
      </w:pPr>
    </w:p>
    <w:p>
      <w:pPr>
        <w:spacing w:before="296" w:line="221" w:lineRule="auto"/>
        <w:ind w:left="33"/>
        <w:rPr>
          <w:rFonts w:ascii="仿宋" w:hAnsi="仿宋" w:eastAsia="仿宋" w:cs="仿宋"/>
          <w:spacing w:val="-3"/>
          <w:sz w:val="28"/>
          <w:szCs w:val="28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spacing w:before="1" w:line="222" w:lineRule="auto"/>
        <w:rPr>
          <w:rFonts w:hint="eastAsia" w:ascii="仿宋" w:hAnsi="仿宋" w:eastAsia="仿宋" w:cs="仿宋"/>
          <w:b/>
          <w:bCs/>
          <w:sz w:val="28"/>
          <w:szCs w:val="28"/>
          <w:highlight w:val="yellow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yellow"/>
          <w:lang w:val="en-US" w:eastAsia="zh-CN"/>
        </w:rPr>
        <w:t>4、兽医（建议俱乐部统一进行注册）</w:t>
      </w:r>
    </w:p>
    <w:p>
      <w:pPr>
        <w:spacing w:before="304" w:line="407" w:lineRule="auto"/>
        <w:ind w:left="31" w:right="11" w:firstLine="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进入</w:t>
      </w:r>
      <w:r>
        <w:rPr>
          <w:rFonts w:hint="eastAsia" w:ascii="仿宋" w:hAnsi="仿宋" w:eastAsia="仿宋" w:cs="仿宋"/>
          <w:spacing w:val="-6"/>
          <w:sz w:val="28"/>
          <w:szCs w:val="28"/>
          <w:lang w:eastAsia="zh-CN"/>
        </w:rPr>
        <w:t>个人身份认证</w:t>
      </w:r>
      <w:r>
        <w:rPr>
          <w:rFonts w:ascii="仿宋" w:hAnsi="仿宋" w:eastAsia="仿宋" w:cs="仿宋"/>
          <w:spacing w:val="-6"/>
          <w:sz w:val="28"/>
          <w:szCs w:val="28"/>
        </w:rPr>
        <w:t>系</w:t>
      </w:r>
      <w:r>
        <w:rPr>
          <w:rFonts w:ascii="仿宋" w:hAnsi="仿宋" w:eastAsia="仿宋" w:cs="仿宋"/>
          <w:spacing w:val="-4"/>
          <w:sz w:val="28"/>
          <w:szCs w:val="28"/>
        </w:rPr>
        <w:t>统</w:t>
      </w:r>
      <w:r>
        <w:rPr>
          <w:rFonts w:ascii="仿宋" w:hAnsi="仿宋" w:eastAsia="仿宋" w:cs="仿宋"/>
          <w:spacing w:val="-3"/>
          <w:sz w:val="28"/>
          <w:szCs w:val="28"/>
        </w:rPr>
        <w:t>后，选择“兽医”进行注册，根据提示填写对应资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料，如基本</w:t>
      </w:r>
      <w:r>
        <w:rPr>
          <w:rFonts w:ascii="仿宋" w:hAnsi="仿宋" w:eastAsia="仿宋" w:cs="仿宋"/>
          <w:spacing w:val="-4"/>
          <w:sz w:val="28"/>
          <w:szCs w:val="28"/>
        </w:rPr>
        <w:t>注</w:t>
      </w:r>
      <w:r>
        <w:rPr>
          <w:rFonts w:ascii="仿宋" w:hAnsi="仿宋" w:eastAsia="仿宋" w:cs="仿宋"/>
          <w:spacing w:val="-3"/>
          <w:sz w:val="28"/>
          <w:szCs w:val="28"/>
        </w:rPr>
        <w:t>册信息、国籍情况、工作经历和参评意见 (医院对兽医</w:t>
      </w:r>
      <w:r>
        <w:rPr>
          <w:rFonts w:ascii="仿宋" w:hAnsi="仿宋" w:eastAsia="仿宋" w:cs="仿宋"/>
          <w:spacing w:val="-1"/>
          <w:sz w:val="28"/>
          <w:szCs w:val="28"/>
        </w:rPr>
        <w:t>的参评意见、参赛单位对兽医的参评意见</w:t>
      </w:r>
      <w:r>
        <w:rPr>
          <w:rFonts w:ascii="仿宋" w:hAnsi="仿宋" w:eastAsia="仿宋" w:cs="仿宋"/>
          <w:sz w:val="28"/>
          <w:szCs w:val="28"/>
        </w:rPr>
        <w:t>)</w:t>
      </w:r>
    </w:p>
    <w:p>
      <w:pPr>
        <w:spacing w:before="304" w:line="407" w:lineRule="auto"/>
        <w:ind w:left="31" w:right="11" w:firstLine="3"/>
        <w:jc w:val="center"/>
        <w:rPr>
          <w:rFonts w:ascii="仿宋" w:hAnsi="仿宋" w:eastAsia="仿宋" w:cs="仿宋"/>
          <w:sz w:val="28"/>
          <w:szCs w:val="28"/>
        </w:rPr>
      </w:pPr>
      <w:r>
        <w:drawing>
          <wp:inline distT="0" distB="0" distL="114300" distR="114300">
            <wp:extent cx="4376420" cy="2693035"/>
            <wp:effectExtent l="0" t="0" r="5080" b="12065"/>
            <wp:docPr id="1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376420" cy="269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34" w:leftChars="0"/>
        <w:jc w:val="center"/>
      </w:pPr>
      <w:r>
        <w:drawing>
          <wp:inline distT="0" distB="0" distL="114300" distR="114300">
            <wp:extent cx="4506595" cy="1798320"/>
            <wp:effectExtent l="0" t="0" r="8255" b="11430"/>
            <wp:docPr id="2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06595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598670" cy="2096770"/>
            <wp:effectExtent l="0" t="0" r="11430" b="17780"/>
            <wp:docPr id="2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98670" cy="209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34" w:leftChars="0"/>
        <w:jc w:val="center"/>
      </w:pPr>
      <w:r>
        <w:drawing>
          <wp:inline distT="0" distB="0" distL="114300" distR="114300">
            <wp:extent cx="3208020" cy="1203960"/>
            <wp:effectExtent l="0" t="0" r="11430" b="15240"/>
            <wp:docPr id="2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20802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34" w:leftChars="0"/>
        <w:jc w:val="center"/>
      </w:pPr>
      <w:r>
        <w:drawing>
          <wp:inline distT="0" distB="0" distL="114300" distR="114300">
            <wp:extent cx="4534535" cy="2783840"/>
            <wp:effectExtent l="0" t="0" r="18415" b="16510"/>
            <wp:docPr id="23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34535" cy="278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before="1" w:line="222" w:lineRule="auto"/>
        <w:rPr>
          <w:rFonts w:hint="eastAsia" w:ascii="仿宋" w:hAnsi="仿宋" w:eastAsia="仿宋" w:cs="仿宋"/>
          <w:b/>
          <w:bCs/>
          <w:sz w:val="28"/>
          <w:szCs w:val="28"/>
          <w:highlight w:val="yellow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yellow"/>
          <w:lang w:val="en-US" w:eastAsia="zh-CN"/>
        </w:rPr>
        <w:t>5、赛事报名（建议俱乐部统一进行报名）</w:t>
      </w:r>
    </w:p>
    <w:p>
      <w:pPr>
        <w:spacing w:before="302" w:line="407" w:lineRule="auto"/>
        <w:ind w:left="35" w:hanging="1"/>
      </w:pPr>
      <w:r>
        <w:rPr>
          <w:rFonts w:ascii="仿宋" w:hAnsi="仿宋" w:eastAsia="仿宋" w:cs="仿宋"/>
          <w:spacing w:val="4"/>
          <w:sz w:val="28"/>
          <w:szCs w:val="28"/>
        </w:rPr>
        <w:t>进入</w:t>
      </w:r>
      <w:r>
        <w:rPr>
          <w:rFonts w:hint="eastAsia" w:ascii="仿宋" w:hAnsi="仿宋" w:eastAsia="仿宋" w:cs="仿宋"/>
          <w:spacing w:val="4"/>
          <w:sz w:val="28"/>
          <w:szCs w:val="28"/>
          <w:lang w:eastAsia="zh-CN"/>
        </w:rPr>
        <w:t>个人身份认证</w:t>
      </w:r>
      <w:r>
        <w:rPr>
          <w:rFonts w:ascii="仿宋" w:hAnsi="仿宋" w:eastAsia="仿宋" w:cs="仿宋"/>
          <w:spacing w:val="4"/>
          <w:sz w:val="28"/>
          <w:szCs w:val="28"/>
        </w:rPr>
        <w:t>系统后，选择“赛事报名”进行报名，选择“报名中</w:t>
      </w:r>
      <w:r>
        <w:rPr>
          <w:rFonts w:ascii="仿宋" w:hAnsi="仿宋" w:eastAsia="仿宋" w:cs="仿宋"/>
          <w:spacing w:val="3"/>
          <w:sz w:val="28"/>
          <w:szCs w:val="28"/>
        </w:rPr>
        <w:t>”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的赛事进行报名</w:t>
      </w:r>
      <w:r>
        <w:rPr>
          <w:rFonts w:ascii="仿宋" w:hAnsi="仿宋" w:eastAsia="仿宋" w:cs="仿宋"/>
          <w:spacing w:val="-5"/>
          <w:sz w:val="28"/>
          <w:szCs w:val="28"/>
        </w:rPr>
        <w:t>，</w:t>
      </w:r>
      <w:r>
        <w:rPr>
          <w:rFonts w:ascii="仿宋" w:hAnsi="仿宋" w:eastAsia="仿宋" w:cs="仿宋"/>
          <w:spacing w:val="-3"/>
          <w:sz w:val="28"/>
          <w:szCs w:val="28"/>
        </w:rPr>
        <w:t>并根据提示填写对应资料，需选择对应角色，如骑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手</w:t>
      </w:r>
      <w:r>
        <w:rPr>
          <w:rFonts w:ascii="仿宋" w:hAnsi="仿宋" w:eastAsia="仿宋" w:cs="仿宋"/>
          <w:spacing w:val="-3"/>
          <w:sz w:val="28"/>
          <w:szCs w:val="28"/>
        </w:rPr>
        <w:t>、</w:t>
      </w:r>
      <w:r>
        <w:rPr>
          <w:rFonts w:ascii="仿宋" w:hAnsi="仿宋" w:eastAsia="仿宋" w:cs="仿宋"/>
          <w:spacing w:val="-2"/>
          <w:sz w:val="28"/>
          <w:szCs w:val="28"/>
        </w:rPr>
        <w:t>裁判员和兽医。</w:t>
      </w:r>
    </w:p>
    <w:p>
      <w:pPr>
        <w:numPr>
          <w:ilvl w:val="0"/>
          <w:numId w:val="0"/>
        </w:numPr>
      </w:pPr>
      <w:r>
        <w:drawing>
          <wp:inline distT="0" distB="0" distL="0" distR="0">
            <wp:extent cx="5266690" cy="2779395"/>
            <wp:effectExtent l="0" t="0" r="10160" b="1905"/>
            <wp:docPr id="25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 14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944" cy="277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  <w:r>
        <w:drawing>
          <wp:inline distT="0" distB="0" distL="0" distR="0">
            <wp:extent cx="5273040" cy="2305685"/>
            <wp:effectExtent l="0" t="0" r="3810" b="18415"/>
            <wp:docPr id="26" name="IM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15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05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before="1" w:line="222" w:lineRule="auto"/>
        <w:rPr>
          <w:rFonts w:hint="eastAsia" w:ascii="仿宋" w:hAnsi="仿宋" w:eastAsia="仿宋" w:cs="仿宋"/>
          <w:b/>
          <w:bCs/>
          <w:sz w:val="28"/>
          <w:szCs w:val="28"/>
          <w:highlight w:val="yellow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yellow"/>
          <w:lang w:val="en-US" w:eastAsia="zh-CN"/>
        </w:rPr>
        <w:t>6、培训报名</w:t>
      </w:r>
    </w:p>
    <w:p>
      <w:pPr>
        <w:spacing w:before="302" w:line="407" w:lineRule="auto"/>
        <w:ind w:left="35" w:hanging="1"/>
        <w:rPr>
          <w:rFonts w:hint="eastAsia" w:eastAsia="宋体"/>
          <w:lang w:val="en-US" w:eastAsia="zh-CN"/>
        </w:rPr>
      </w:pPr>
      <w:r>
        <w:rPr>
          <w:rFonts w:ascii="仿宋" w:hAnsi="仿宋" w:eastAsia="仿宋" w:cs="仿宋"/>
          <w:spacing w:val="4"/>
          <w:sz w:val="28"/>
          <w:szCs w:val="28"/>
        </w:rPr>
        <w:t>进入</w:t>
      </w:r>
      <w:r>
        <w:rPr>
          <w:rFonts w:hint="eastAsia" w:ascii="仿宋" w:hAnsi="仿宋" w:eastAsia="仿宋" w:cs="仿宋"/>
          <w:spacing w:val="4"/>
          <w:sz w:val="28"/>
          <w:szCs w:val="28"/>
          <w:lang w:eastAsia="zh-CN"/>
        </w:rPr>
        <w:t>个人身份认证</w:t>
      </w:r>
      <w:r>
        <w:rPr>
          <w:rFonts w:ascii="仿宋" w:hAnsi="仿宋" w:eastAsia="仿宋" w:cs="仿宋"/>
          <w:spacing w:val="4"/>
          <w:sz w:val="28"/>
          <w:szCs w:val="28"/>
        </w:rPr>
        <w:t>系统后，选择“</w:t>
      </w:r>
      <w:r>
        <w:rPr>
          <w:rFonts w:hint="eastAsia" w:ascii="仿宋" w:hAnsi="仿宋" w:eastAsia="仿宋" w:cs="仿宋"/>
          <w:spacing w:val="4"/>
          <w:sz w:val="28"/>
          <w:szCs w:val="28"/>
          <w:lang w:eastAsia="zh-CN"/>
        </w:rPr>
        <w:t>培训</w:t>
      </w:r>
      <w:r>
        <w:rPr>
          <w:rFonts w:ascii="仿宋" w:hAnsi="仿宋" w:eastAsia="仿宋" w:cs="仿宋"/>
          <w:spacing w:val="4"/>
          <w:sz w:val="28"/>
          <w:szCs w:val="28"/>
        </w:rPr>
        <w:t>报名”进行报名，选择“报名中</w:t>
      </w:r>
      <w:r>
        <w:rPr>
          <w:rFonts w:ascii="仿宋" w:hAnsi="仿宋" w:eastAsia="仿宋" w:cs="仿宋"/>
          <w:spacing w:val="3"/>
          <w:sz w:val="28"/>
          <w:szCs w:val="28"/>
        </w:rPr>
        <w:t>”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的</w:t>
      </w:r>
      <w:r>
        <w:rPr>
          <w:rFonts w:hint="eastAsia" w:ascii="仿宋" w:hAnsi="仿宋" w:eastAsia="仿宋" w:cs="仿宋"/>
          <w:spacing w:val="-6"/>
          <w:sz w:val="28"/>
          <w:szCs w:val="28"/>
          <w:lang w:eastAsia="zh-CN"/>
        </w:rPr>
        <w:t>培训</w:t>
      </w:r>
      <w:r>
        <w:rPr>
          <w:rFonts w:ascii="仿宋" w:hAnsi="仿宋" w:eastAsia="仿宋" w:cs="仿宋"/>
          <w:spacing w:val="-6"/>
          <w:sz w:val="28"/>
          <w:szCs w:val="28"/>
        </w:rPr>
        <w:t>进行报</w:t>
      </w:r>
      <w:r>
        <w:rPr>
          <w:rFonts w:ascii="仿宋" w:hAnsi="仿宋" w:eastAsia="仿宋" w:cs="仿宋"/>
          <w:i/>
          <w:iCs/>
          <w:spacing w:val="-6"/>
          <w:sz w:val="28"/>
          <w:szCs w:val="28"/>
        </w:rPr>
        <w:t>名</w:t>
      </w:r>
      <w:r>
        <w:rPr>
          <w:rFonts w:ascii="仿宋" w:hAnsi="仿宋" w:eastAsia="仿宋" w:cs="仿宋"/>
          <w:spacing w:val="-5"/>
          <w:sz w:val="28"/>
          <w:szCs w:val="28"/>
        </w:rPr>
        <w:t>，</w:t>
      </w:r>
      <w:r>
        <w:rPr>
          <w:rFonts w:ascii="仿宋" w:hAnsi="仿宋" w:eastAsia="仿宋" w:cs="仿宋"/>
          <w:spacing w:val="-3"/>
          <w:sz w:val="28"/>
          <w:szCs w:val="28"/>
        </w:rPr>
        <w:t>并根据提示填写对应资料</w:t>
      </w:r>
      <w:r>
        <w:rPr>
          <w:rFonts w:ascii="仿宋" w:hAnsi="仿宋" w:eastAsia="仿宋" w:cs="仿宋"/>
          <w:spacing w:val="-2"/>
          <w:sz w:val="28"/>
          <w:szCs w:val="28"/>
        </w:rPr>
        <w:t>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403215" cy="2564765"/>
            <wp:effectExtent l="0" t="0" r="6985" b="6985"/>
            <wp:docPr id="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403215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drawing>
          <wp:inline distT="0" distB="0" distL="114300" distR="114300">
            <wp:extent cx="5403850" cy="5365750"/>
            <wp:effectExtent l="0" t="0" r="6350" b="6350"/>
            <wp:docPr id="31" name="图片 31" descr="培训报名-广东省马术协会官方网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培训报名-广东省马术协会官方网站"/>
                    <pic:cNvPicPr>
                      <a:picLocks noChangeAspect="1"/>
                    </pic:cNvPicPr>
                  </pic:nvPicPr>
                  <pic:blipFill>
                    <a:blip r:embed="rId47"/>
                    <a:srcRect b="26072"/>
                    <a:stretch>
                      <a:fillRect/>
                    </a:stretch>
                  </pic:blipFill>
                  <pic:spPr>
                    <a:xfrm>
                      <a:off x="0" y="0"/>
                      <a:ext cx="5403850" cy="536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eastAsia="宋体"/>
          <w:lang w:val="en-US" w:eastAsia="zh-CN"/>
        </w:rPr>
      </w:pPr>
    </w:p>
    <w:p>
      <w:pPr>
        <w:numPr>
          <w:ilvl w:val="0"/>
          <w:numId w:val="0"/>
        </w:numPr>
        <w:rPr>
          <w:rFonts w:hint="eastAsia" w:eastAsia="宋体"/>
          <w:lang w:val="en-US" w:eastAsia="zh-CN"/>
        </w:rPr>
      </w:pPr>
    </w:p>
    <w:p>
      <w:pPr>
        <w:numPr>
          <w:ilvl w:val="0"/>
          <w:numId w:val="0"/>
        </w:numPr>
        <w:rPr>
          <w:rFonts w:hint="eastAsia" w:eastAsia="宋体"/>
          <w:lang w:val="en-US" w:eastAsia="zh-CN"/>
        </w:rPr>
      </w:pPr>
    </w:p>
    <w:p>
      <w:pPr>
        <w:numPr>
          <w:ilvl w:val="0"/>
          <w:numId w:val="0"/>
        </w:numPr>
        <w:rPr>
          <w:rFonts w:hint="eastAsia" w:eastAsia="宋体"/>
          <w:lang w:val="en-US" w:eastAsia="zh-CN"/>
        </w:rPr>
      </w:pPr>
    </w:p>
    <w:p>
      <w:pPr>
        <w:numPr>
          <w:ilvl w:val="0"/>
          <w:numId w:val="0"/>
        </w:numPr>
        <w:rPr>
          <w:rFonts w:hint="eastAsia" w:eastAsia="宋体"/>
          <w:lang w:val="en-US" w:eastAsia="zh-CN"/>
        </w:rPr>
      </w:pPr>
    </w:p>
    <w:p/>
    <w:sectPr>
      <w:pgSz w:w="11906" w:h="16838"/>
      <w:pgMar w:top="1440" w:right="1800" w:bottom="9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zMmVjN2NmYzg3ODg3NTIyODU3NDEyNDBkMTZiZTAifQ=="/>
  </w:docVars>
  <w:rsids>
    <w:rsidRoot w:val="1AD855CF"/>
    <w:rsid w:val="007C0F2D"/>
    <w:rsid w:val="0511382C"/>
    <w:rsid w:val="092E2FE0"/>
    <w:rsid w:val="0AF838A6"/>
    <w:rsid w:val="18001FEB"/>
    <w:rsid w:val="1AD855CF"/>
    <w:rsid w:val="23B90958"/>
    <w:rsid w:val="38D73207"/>
    <w:rsid w:val="3C0505EC"/>
    <w:rsid w:val="3DB02C3E"/>
    <w:rsid w:val="49635516"/>
    <w:rsid w:val="4BB91D87"/>
    <w:rsid w:val="5436067F"/>
    <w:rsid w:val="59AA5963"/>
    <w:rsid w:val="5BB76C99"/>
    <w:rsid w:val="5D395BBD"/>
    <w:rsid w:val="5D486BB9"/>
    <w:rsid w:val="5DBB3338"/>
    <w:rsid w:val="62817CB8"/>
    <w:rsid w:val="644D66DA"/>
    <w:rsid w:val="65FB6FD3"/>
    <w:rsid w:val="6B482C6F"/>
    <w:rsid w:val="72DA1F17"/>
    <w:rsid w:val="74DD7842"/>
    <w:rsid w:val="77EC32EA"/>
    <w:rsid w:val="7A674364"/>
    <w:rsid w:val="7B5E3A6A"/>
    <w:rsid w:val="7DF6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9" Type="http://schemas.openxmlformats.org/officeDocument/2006/relationships/fontTable" Target="fontTable.xml"/><Relationship Id="rId48" Type="http://schemas.openxmlformats.org/officeDocument/2006/relationships/customXml" Target="../customXml/item1.xml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png"/><Relationship Id="rId33" Type="http://schemas.openxmlformats.org/officeDocument/2006/relationships/image" Target="media/image30.jpe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32</Pages>
  <Words>2629</Words>
  <Characters>2694</Characters>
  <Lines>0</Lines>
  <Paragraphs>0</Paragraphs>
  <TotalTime>10</TotalTime>
  <ScaleCrop>false</ScaleCrop>
  <LinksUpToDate>false</LinksUpToDate>
  <CharactersWithSpaces>2777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2022-09-27T03:53:00Z</dcterms:created>
  <dc:creator>Alicia•丹丹•喜塔拉</dc:creator>
  <cp:lastModifiedBy>Yvonie</cp:lastModifiedBy>
  <dcterms:modified xsi:type="dcterms:W3CDTF">2022-09-29T12:12:59Z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ICV">
    <vt:lpwstr>5441F29438DB4C19B0369B0481E9D20C</vt:lpwstr>
  </property>
</Properties>
</file>